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AAF780" w14:textId="77777777" w:rsidR="004B0CB7" w:rsidRDefault="00000000">
      <w:pPr>
        <w:pStyle w:val="ad"/>
        <w:jc w:val="center"/>
      </w:pPr>
      <w:bookmarkStart w:id="0" w:name="_Toc4438"/>
      <w:bookmarkStart w:id="1" w:name="_Toc352400278"/>
      <w:bookmarkStart w:id="2" w:name="_Toc20087"/>
      <w:bookmarkStart w:id="3" w:name="_Toc435448563"/>
      <w:bookmarkStart w:id="4" w:name="_Toc524013066"/>
      <w:bookmarkStart w:id="5" w:name="_Toc336003754"/>
      <w:bookmarkStart w:id="6" w:name="_Toc352415985"/>
      <w:r>
        <w:rPr>
          <w:rFonts w:ascii="微软雅黑" w:hAnsi="微软雅黑" w:hint="eastAsia"/>
        </w:rPr>
        <w:t>室外体能综合实训基地项目清单一览表</w:t>
      </w:r>
      <w:bookmarkEnd w:id="0"/>
    </w:p>
    <w:tbl>
      <w:tblPr>
        <w:tblW w:w="146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"/>
        <w:gridCol w:w="770"/>
        <w:gridCol w:w="770"/>
        <w:gridCol w:w="770"/>
        <w:gridCol w:w="770"/>
        <w:gridCol w:w="3880"/>
        <w:gridCol w:w="1620"/>
        <w:gridCol w:w="1995"/>
        <w:gridCol w:w="1896"/>
        <w:gridCol w:w="1014"/>
        <w:gridCol w:w="750"/>
      </w:tblGrid>
      <w:tr w:rsidR="004B0CB7" w14:paraId="3DEFA3E3" w14:textId="77777777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2E5C43E" w14:textId="77777777" w:rsidR="004B0CB7" w:rsidRDefault="00000000">
            <w:pPr>
              <w:jc w:val="center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b/>
                <w:sz w:val="18"/>
              </w:rPr>
              <w:t>序号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3A630BA" w14:textId="77777777" w:rsidR="004B0CB7" w:rsidRDefault="00000000">
            <w:pPr>
              <w:jc w:val="center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b/>
                <w:sz w:val="18"/>
              </w:rPr>
              <w:t>项目分类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9A81DDE" w14:textId="77777777" w:rsidR="004B0CB7" w:rsidRDefault="00000000">
            <w:pPr>
              <w:jc w:val="center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b/>
                <w:sz w:val="18"/>
              </w:rPr>
              <w:t>项目名称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18EC6BB" w14:textId="77777777" w:rsidR="004B0CB7" w:rsidRDefault="00000000">
            <w:pPr>
              <w:jc w:val="center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b/>
                <w:sz w:val="18"/>
              </w:rPr>
              <w:t>型号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D6AE228" w14:textId="77777777" w:rsidR="004B0CB7" w:rsidRDefault="00000000">
            <w:pPr>
              <w:jc w:val="center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b/>
                <w:sz w:val="18"/>
              </w:rPr>
              <w:t>规格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872D380" w14:textId="77777777" w:rsidR="004B0CB7" w:rsidRDefault="00000000">
            <w:pPr>
              <w:jc w:val="center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b/>
                <w:sz w:val="18"/>
              </w:rPr>
              <w:t>参数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828AD77" w14:textId="77777777" w:rsidR="004B0CB7" w:rsidRDefault="00000000">
            <w:pPr>
              <w:jc w:val="center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b/>
                <w:sz w:val="18"/>
              </w:rPr>
              <w:t>操作方式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B939182" w14:textId="77777777" w:rsidR="004B0CB7" w:rsidRDefault="00000000">
            <w:pPr>
              <w:jc w:val="center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b/>
                <w:sz w:val="18"/>
              </w:rPr>
              <w:t>操作意义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7421BEA" w14:textId="77777777" w:rsidR="004B0CB7" w:rsidRDefault="00000000">
            <w:pPr>
              <w:jc w:val="center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b/>
                <w:sz w:val="18"/>
              </w:rPr>
              <w:t>效果图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E35CB3B" w14:textId="77777777" w:rsidR="004B0CB7" w:rsidRDefault="00000000">
            <w:pPr>
              <w:jc w:val="center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b/>
                <w:sz w:val="18"/>
              </w:rPr>
              <w:t>数量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0C26D81" w14:textId="77777777" w:rsidR="004B0CB7" w:rsidRDefault="00000000">
            <w:pPr>
              <w:jc w:val="center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b/>
                <w:sz w:val="18"/>
              </w:rPr>
              <w:t>单位</w:t>
            </w:r>
          </w:p>
        </w:tc>
      </w:tr>
      <w:tr w:rsidR="004B0CB7" w14:paraId="3F6B6A08" w14:textId="77777777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D6F13E2" w14:textId="77777777" w:rsidR="004B0CB7" w:rsidRDefault="00000000">
            <w:pPr>
              <w:jc w:val="center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95A90EF" w14:textId="77777777" w:rsidR="004B0CB7" w:rsidRDefault="00000000">
            <w:pPr>
              <w:jc w:val="center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高空系列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276CD68" w14:textId="77777777" w:rsidR="004B0CB7" w:rsidRDefault="00000000">
            <w:pPr>
              <w:jc w:val="center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4面体框架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2B2EB8A" w14:textId="77777777" w:rsidR="004B0CB7" w:rsidRDefault="00000000">
            <w:pPr>
              <w:jc w:val="center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GK002A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5030865" w14:textId="77777777" w:rsidR="004B0CB7" w:rsidRDefault="00000000">
            <w:pPr>
              <w:jc w:val="center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6500*12000mm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065B673" w14:textId="77777777" w:rsidR="004B0CB7" w:rsidRDefault="00000000">
            <w:pPr>
              <w:jc w:val="left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1.规格：平台外轮廓6.5m，立柱整体高度12m</w:t>
            </w:r>
          </w:p>
          <w:p w14:paraId="3915369D" w14:textId="77777777" w:rsidR="004B0CB7" w:rsidRDefault="00000000">
            <w:pPr>
              <w:jc w:val="left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2.主材：主体钢木结构，钢材采用Q235优质钢材、木材采用巴</w:t>
            </w:r>
            <w:proofErr w:type="gramStart"/>
            <w:r>
              <w:rPr>
                <w:rFonts w:ascii="Courier" w:eastAsia="Courier" w:hAnsi="Courier"/>
                <w:sz w:val="18"/>
              </w:rPr>
              <w:t>劳</w:t>
            </w:r>
            <w:proofErr w:type="gramEnd"/>
            <w:r>
              <w:rPr>
                <w:rFonts w:ascii="Courier" w:eastAsia="Courier" w:hAnsi="Courier"/>
                <w:sz w:val="18"/>
              </w:rPr>
              <w:t>木</w:t>
            </w:r>
          </w:p>
          <w:p w14:paraId="7DDD00E5" w14:textId="77777777" w:rsidR="004B0CB7" w:rsidRDefault="00000000">
            <w:pPr>
              <w:jc w:val="left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▲3.立柱采用直径219*4.5mm圆管，顶部采用</w:t>
            </w:r>
            <w:proofErr w:type="gramStart"/>
            <w:r>
              <w:rPr>
                <w:rFonts w:ascii="Courier" w:eastAsia="Courier" w:hAnsi="Courier"/>
                <w:sz w:val="18"/>
              </w:rPr>
              <w:t>优质钢制封头</w:t>
            </w:r>
            <w:proofErr w:type="gramEnd"/>
            <w:r>
              <w:rPr>
                <w:rFonts w:ascii="Courier" w:eastAsia="Courier" w:hAnsi="Courier"/>
                <w:sz w:val="18"/>
              </w:rPr>
              <w:t>；直径219*4.5mm圆管需同时具有抗拉强度和焊接接头弯曲的检测，并提供具有CMA、CNAS标志相关证明材料。直径400mm厚度10mm钢制法兰焊接到立柱上，用于固定学员站立平台；</w:t>
            </w:r>
          </w:p>
          <w:p w14:paraId="2278458F" w14:textId="77777777" w:rsidR="004B0CB7" w:rsidRDefault="00000000">
            <w:pPr>
              <w:jc w:val="left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4.横梁两根采用直径114*3.5mm，直径50mm圆管组合连接</w:t>
            </w:r>
          </w:p>
          <w:p w14:paraId="7B1135DE" w14:textId="77777777" w:rsidR="004B0CB7" w:rsidRDefault="00000000">
            <w:pPr>
              <w:jc w:val="left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5.站立平台采用50*37mm槽钢焊接框架，上附30mm厚巴</w:t>
            </w:r>
            <w:proofErr w:type="gramStart"/>
            <w:r>
              <w:rPr>
                <w:rFonts w:ascii="Courier" w:eastAsia="Courier" w:hAnsi="Courier"/>
                <w:sz w:val="18"/>
              </w:rPr>
              <w:t>劳</w:t>
            </w:r>
            <w:proofErr w:type="gramEnd"/>
            <w:r>
              <w:rPr>
                <w:rFonts w:ascii="Courier" w:eastAsia="Courier" w:hAnsi="Courier"/>
                <w:sz w:val="18"/>
              </w:rPr>
              <w:t>木；距离平台1200mm高位置在立柱上焊接学员站立扶手；</w:t>
            </w:r>
          </w:p>
          <w:p w14:paraId="5E4C8B52" w14:textId="77777777" w:rsidR="004B0CB7" w:rsidRDefault="00000000">
            <w:pPr>
              <w:jc w:val="left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6.教练行走平台与顶部横梁固定，采用30*50mm方管和30mm角钢焊接框架，上附钢板网；</w:t>
            </w:r>
          </w:p>
          <w:p w14:paraId="3989A46D" w14:textId="77777777" w:rsidR="004B0CB7" w:rsidRDefault="00000000">
            <w:pPr>
              <w:jc w:val="left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7.活动爬梯：预防保护措施采用底部制作钢</w:t>
            </w:r>
            <w:proofErr w:type="gramStart"/>
            <w:r>
              <w:rPr>
                <w:rFonts w:ascii="Courier" w:eastAsia="Courier" w:hAnsi="Courier"/>
                <w:sz w:val="18"/>
              </w:rPr>
              <w:t>构活动</w:t>
            </w:r>
            <w:proofErr w:type="gramEnd"/>
            <w:r>
              <w:rPr>
                <w:rFonts w:ascii="Courier" w:eastAsia="Courier" w:hAnsi="Courier"/>
                <w:sz w:val="18"/>
              </w:rPr>
              <w:t>爬梯，用时悬挂于爬梯操作；爬梯采用40*40mm方管以及直径25mm圆管焊接而成，通过抱</w:t>
            </w:r>
            <w:proofErr w:type="gramStart"/>
            <w:r>
              <w:rPr>
                <w:rFonts w:ascii="Courier" w:eastAsia="Courier" w:hAnsi="Courier"/>
                <w:sz w:val="18"/>
              </w:rPr>
              <w:t>箍固定</w:t>
            </w:r>
            <w:proofErr w:type="gramEnd"/>
            <w:r>
              <w:rPr>
                <w:rFonts w:ascii="Courier" w:eastAsia="Courier" w:hAnsi="Courier"/>
                <w:sz w:val="18"/>
              </w:rPr>
              <w:t>于立柱，设计防侧滑保护；</w:t>
            </w:r>
          </w:p>
          <w:p w14:paraId="7075C90E" w14:textId="77777777" w:rsidR="004B0CB7" w:rsidRDefault="00000000">
            <w:pPr>
              <w:jc w:val="left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▲8.保护装置：项目操作采用直径12mm钢丝绳保护；教练垂直生命线采用直径12mm钢丝绳固定于顶部与底部爬梯之上，作为教练垂直攀爬保护；垂直生命线需具有破断拉力检测，并提供具有CMA、CNAS标志相关证明材料。</w:t>
            </w:r>
          </w:p>
          <w:p w14:paraId="71AF07A8" w14:textId="77777777" w:rsidR="004B0CB7" w:rsidRDefault="00000000">
            <w:pPr>
              <w:jc w:val="left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工艺：</w:t>
            </w:r>
          </w:p>
          <w:p w14:paraId="62C5B5AF" w14:textId="77777777" w:rsidR="004B0CB7" w:rsidRDefault="00000000">
            <w:pPr>
              <w:jc w:val="left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1.结构工艺：立柱和横梁之间采用组装连接；基础与立柱采用螺栓连接固定；</w:t>
            </w:r>
          </w:p>
          <w:p w14:paraId="55D7EBF1" w14:textId="77777777" w:rsidR="004B0CB7" w:rsidRDefault="00000000">
            <w:pPr>
              <w:jc w:val="left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2.表面处理  抛丸除锈——表面采用高速喷丸进行清理、强化、光饰、去毛刺，能大幅度提高钢材表面的附着力，以及提高钢材的抗疲劳度和护腐蚀能力，改善钢材的内在质量，延长钢材的使用寿命。</w:t>
            </w:r>
          </w:p>
          <w:p w14:paraId="57834F92" w14:textId="77777777" w:rsidR="004B0CB7" w:rsidRDefault="00000000">
            <w:pPr>
              <w:jc w:val="left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静电喷涂——采用更加环保、更加先进的静电喷涂设备，</w:t>
            </w:r>
            <w:proofErr w:type="gramStart"/>
            <w:r>
              <w:rPr>
                <w:rFonts w:ascii="Courier" w:eastAsia="Courier" w:hAnsi="Courier"/>
                <w:sz w:val="18"/>
              </w:rPr>
              <w:t>漆粉能</w:t>
            </w:r>
            <w:proofErr w:type="gramEnd"/>
            <w:r>
              <w:rPr>
                <w:rFonts w:ascii="Courier" w:eastAsia="Courier" w:hAnsi="Courier"/>
                <w:sz w:val="18"/>
              </w:rPr>
              <w:t>更加均匀的</w:t>
            </w:r>
            <w:proofErr w:type="gramStart"/>
            <w:r>
              <w:rPr>
                <w:rFonts w:ascii="Courier" w:eastAsia="Courier" w:hAnsi="Courier"/>
                <w:sz w:val="18"/>
              </w:rPr>
              <w:t>吸附于钢构</w:t>
            </w:r>
            <w:proofErr w:type="gramEnd"/>
            <w:r>
              <w:rPr>
                <w:rFonts w:ascii="Courier" w:eastAsia="Courier" w:hAnsi="Courier"/>
                <w:sz w:val="18"/>
              </w:rPr>
              <w:t>表面，并经过</w:t>
            </w:r>
            <w:r>
              <w:rPr>
                <w:rFonts w:ascii="Courier" w:eastAsia="Courier" w:hAnsi="Courier"/>
                <w:sz w:val="18"/>
              </w:rPr>
              <w:lastRenderedPageBreak/>
              <w:t>220摄氏度的高温烘烤，</w:t>
            </w:r>
            <w:proofErr w:type="gramStart"/>
            <w:r>
              <w:rPr>
                <w:rFonts w:ascii="Courier" w:eastAsia="Courier" w:hAnsi="Courier"/>
                <w:sz w:val="18"/>
              </w:rPr>
              <w:t>漆粉或者</w:t>
            </w:r>
            <w:proofErr w:type="gramEnd"/>
            <w:r>
              <w:rPr>
                <w:rFonts w:ascii="Courier" w:eastAsia="Courier" w:hAnsi="Courier"/>
                <w:sz w:val="18"/>
              </w:rPr>
              <w:t>油漆经高温进行化学反应完全融化后，与钢构的结合更加牢固，颜色光亮，符合国家对户外色彩的损失比例要求，抗氧化、抗龟裂等能力显著提高，大幅度提升了钢构的使用寿命。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39077C4" w14:textId="77777777" w:rsidR="004B0CB7" w:rsidRDefault="00000000">
            <w:pPr>
              <w:jc w:val="center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lastRenderedPageBreak/>
              <w:t>/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84F9157" w14:textId="77777777" w:rsidR="004B0CB7" w:rsidRDefault="00000000">
            <w:pPr>
              <w:jc w:val="center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/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F87891A" w14:textId="77777777" w:rsidR="004B0CB7" w:rsidRDefault="00000000">
            <w:pPr>
              <w:spacing w:line="320" w:lineRule="atLeast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114300" distR="114300" wp14:anchorId="4F2AF24B" wp14:editId="3D9DFF83">
                  <wp:extent cx="1485900" cy="1181100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DA383C2" w14:textId="77777777" w:rsidR="004B0CB7" w:rsidRDefault="00000000">
            <w:pPr>
              <w:jc w:val="center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5029719" w14:textId="77777777" w:rsidR="004B0CB7" w:rsidRDefault="00000000">
            <w:pPr>
              <w:jc w:val="center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套</w:t>
            </w:r>
          </w:p>
        </w:tc>
      </w:tr>
      <w:tr w:rsidR="004B0CB7" w14:paraId="33643928" w14:textId="77777777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6CF877B" w14:textId="77777777" w:rsidR="004B0CB7" w:rsidRDefault="00000000">
            <w:pPr>
              <w:jc w:val="center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2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28D339B" w14:textId="77777777" w:rsidR="004B0CB7" w:rsidRDefault="00000000">
            <w:pPr>
              <w:jc w:val="center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高空系列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E018471" w14:textId="77777777" w:rsidR="004B0CB7" w:rsidRDefault="00000000">
            <w:pPr>
              <w:jc w:val="center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巨人梯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B42D9A9" w14:textId="77777777" w:rsidR="004B0CB7" w:rsidRDefault="00000000">
            <w:pPr>
              <w:jc w:val="center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GK3101A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EA516EA" w14:textId="77777777" w:rsidR="004B0CB7" w:rsidRDefault="00000000">
            <w:pPr>
              <w:jc w:val="center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3000*10500mm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E6CE5C5" w14:textId="77777777" w:rsidR="004B0CB7" w:rsidRDefault="00000000">
            <w:pPr>
              <w:jc w:val="left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1.横木采用80*140mm方木,长3000mm,共6根，两端</w:t>
            </w:r>
            <w:proofErr w:type="gramStart"/>
            <w:r>
              <w:rPr>
                <w:rFonts w:ascii="Courier" w:eastAsia="Courier" w:hAnsi="Courier"/>
                <w:sz w:val="18"/>
              </w:rPr>
              <w:t>加抱箍</w:t>
            </w:r>
            <w:proofErr w:type="gramEnd"/>
            <w:r>
              <w:rPr>
                <w:rFonts w:ascii="Courier" w:eastAsia="Courier" w:hAnsi="Courier"/>
                <w:sz w:val="18"/>
              </w:rPr>
              <w:t>螺栓连接，用直径8mm起重钢链串接横木，悬挂固定在高空主体架上。</w:t>
            </w:r>
          </w:p>
          <w:p w14:paraId="32B7C3CF" w14:textId="77777777" w:rsidR="004B0CB7" w:rsidRDefault="00000000">
            <w:pPr>
              <w:jc w:val="left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2.直径12mm钢丝绳串连横木做二次保护，横木间距不等，从下往上，间距逐渐加大，项目操作难度也随之加大。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EDF9ECF" w14:textId="77777777" w:rsidR="004B0CB7" w:rsidRDefault="00000000">
            <w:pPr>
              <w:jc w:val="center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两人一组，共同向上攀，你身体的一部分有可能成为同伴的阶梯，同时同伴的身体也会成为你攀登时借力的绳索。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3DC5765" w14:textId="77777777" w:rsidR="004B0CB7" w:rsidRDefault="00000000">
            <w:pPr>
              <w:jc w:val="center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增强人际信任感；培养团队合作精神和协调能力；增强队员的胆量，培养勇攀高峰的信心和解决问题的能力；培养克服困难的毅力；培养队员的信任感。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711A29E" w14:textId="77777777" w:rsidR="004B0CB7" w:rsidRDefault="00000000">
            <w:pPr>
              <w:spacing w:line="320" w:lineRule="atLeast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114300" distR="114300" wp14:anchorId="71601D61" wp14:editId="0F53F572">
                  <wp:extent cx="1485900" cy="1181100"/>
                  <wp:effectExtent l="0" t="0" r="0" b="0"/>
                  <wp:docPr id="2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A987B04" w14:textId="77777777" w:rsidR="004B0CB7" w:rsidRDefault="00000000">
            <w:pPr>
              <w:jc w:val="center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6B40658" w14:textId="77777777" w:rsidR="004B0CB7" w:rsidRDefault="00000000">
            <w:pPr>
              <w:jc w:val="center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套</w:t>
            </w:r>
          </w:p>
        </w:tc>
      </w:tr>
      <w:tr w:rsidR="004B0CB7" w14:paraId="4A7B2494" w14:textId="77777777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6F18F8C" w14:textId="77777777" w:rsidR="004B0CB7" w:rsidRDefault="00000000">
            <w:pPr>
              <w:jc w:val="center"/>
              <w:rPr>
                <w:rFonts w:ascii="Courier" w:eastAsia="Courier" w:hAnsi="Courier"/>
                <w:sz w:val="18"/>
              </w:rPr>
            </w:pPr>
            <w:bookmarkStart w:id="7" w:name="OLE_LINK5" w:colFirst="3" w:colLast="4"/>
            <w:r>
              <w:rPr>
                <w:rFonts w:ascii="Courier" w:eastAsia="Courier" w:hAnsi="Courier"/>
                <w:sz w:val="18"/>
              </w:rPr>
              <w:t>3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C1CA370" w14:textId="77777777" w:rsidR="004B0CB7" w:rsidRDefault="00000000">
            <w:pPr>
              <w:jc w:val="center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高空系列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1B6AE4C" w14:textId="77777777" w:rsidR="004B0CB7" w:rsidRDefault="00000000">
            <w:pPr>
              <w:jc w:val="center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高空断桥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8494C56" w14:textId="77777777" w:rsidR="004B0CB7" w:rsidRDefault="00000000">
            <w:pPr>
              <w:jc w:val="center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GK3102A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F0257F6" w14:textId="77777777" w:rsidR="004B0CB7" w:rsidRDefault="00000000">
            <w:pPr>
              <w:jc w:val="center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6500mm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7F52E3E" w14:textId="77777777" w:rsidR="004B0CB7" w:rsidRDefault="00000000">
            <w:pPr>
              <w:jc w:val="left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1.断桥采用齿轮传动结构，可无级调节断桥两侧距离，并设置安全距离限位装置。</w:t>
            </w:r>
          </w:p>
          <w:p w14:paraId="53FBCB00" w14:textId="77777777" w:rsidR="004B0CB7" w:rsidRDefault="00000000">
            <w:pPr>
              <w:jc w:val="left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2.可调端承载平台采用80*43mm槽钢、40*40mm方管焊接，上面铺设3mm厚花纹钢板；调节</w:t>
            </w:r>
            <w:proofErr w:type="gramStart"/>
            <w:r>
              <w:rPr>
                <w:rFonts w:ascii="Courier" w:eastAsia="Courier" w:hAnsi="Courier"/>
                <w:sz w:val="18"/>
              </w:rPr>
              <w:t>轴通过</w:t>
            </w:r>
            <w:proofErr w:type="gramEnd"/>
            <w:r>
              <w:rPr>
                <w:rFonts w:ascii="Courier" w:eastAsia="Courier" w:hAnsi="Courier"/>
                <w:sz w:val="18"/>
              </w:rPr>
              <w:t>轴承固定于主体框架，轴与轴夹角90°；移动小平台采用30*30mm方管、30*30mm角钢、3mm厚花纹钢板、20mm厚橡胶板，移动小平台与承载平台之间用防磨PE条隔开防止硬性摩擦。</w:t>
            </w:r>
          </w:p>
          <w:p w14:paraId="7DA7ADF7" w14:textId="77777777" w:rsidR="004B0CB7" w:rsidRDefault="00000000">
            <w:pPr>
              <w:jc w:val="left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3.</w:t>
            </w:r>
            <w:proofErr w:type="gramStart"/>
            <w:r>
              <w:rPr>
                <w:rFonts w:ascii="Courier" w:eastAsia="Courier" w:hAnsi="Courier"/>
                <w:sz w:val="18"/>
              </w:rPr>
              <w:t>固定端</w:t>
            </w:r>
            <w:proofErr w:type="gramEnd"/>
            <w:r>
              <w:rPr>
                <w:rFonts w:ascii="Courier" w:eastAsia="Courier" w:hAnsi="Courier"/>
                <w:sz w:val="18"/>
              </w:rPr>
              <w:t>平台采用50*37mm槽钢、40*40mm方管、3mm厚花纹钢板焊接，上面铺设20mm厚橡胶板。斜</w:t>
            </w:r>
            <w:proofErr w:type="gramStart"/>
            <w:r>
              <w:rPr>
                <w:rFonts w:ascii="Courier" w:eastAsia="Courier" w:hAnsi="Courier"/>
                <w:sz w:val="18"/>
              </w:rPr>
              <w:t>撑采用</w:t>
            </w:r>
            <w:proofErr w:type="gramEnd"/>
            <w:r>
              <w:rPr>
                <w:rFonts w:ascii="Courier" w:eastAsia="Courier" w:hAnsi="Courier"/>
                <w:sz w:val="18"/>
              </w:rPr>
              <w:t>63*63mm角钢、40*40mm方管焊接。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4C9DD4F" w14:textId="77777777" w:rsidR="004B0CB7" w:rsidRDefault="00000000">
            <w:pPr>
              <w:jc w:val="center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学员站在板上，眼睛注视前方，起步、跨跃、落地。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F3BEDD9" w14:textId="77777777" w:rsidR="004B0CB7" w:rsidRDefault="00000000">
            <w:pPr>
              <w:jc w:val="center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培养队员不怕困难，不畏艰险的精神。培养队员的胆量，培养克服恐惧的勇气。培养自我挑战、自我突破的精神和能力。开发个人潜能。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92088FA" w14:textId="77777777" w:rsidR="004B0CB7" w:rsidRDefault="00000000">
            <w:pPr>
              <w:spacing w:line="320" w:lineRule="atLeast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114300" distR="114300" wp14:anchorId="22FBDCC6" wp14:editId="335160E9">
                  <wp:extent cx="1485900" cy="1181100"/>
                  <wp:effectExtent l="0" t="0" r="0" b="0"/>
                  <wp:docPr id="2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033D56F" w14:textId="77777777" w:rsidR="004B0CB7" w:rsidRDefault="00000000">
            <w:pPr>
              <w:jc w:val="center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F8FCB67" w14:textId="77777777" w:rsidR="004B0CB7" w:rsidRDefault="00000000">
            <w:pPr>
              <w:jc w:val="center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套</w:t>
            </w:r>
          </w:p>
        </w:tc>
      </w:tr>
      <w:tr w:rsidR="004B0CB7" w14:paraId="455E596E" w14:textId="77777777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1372CD6" w14:textId="77777777" w:rsidR="004B0CB7" w:rsidRDefault="00000000">
            <w:pPr>
              <w:jc w:val="center"/>
              <w:rPr>
                <w:rFonts w:ascii="Courier" w:eastAsia="Courier" w:hAnsi="Courier"/>
                <w:sz w:val="18"/>
              </w:rPr>
            </w:pPr>
            <w:bookmarkStart w:id="8" w:name="OLE_LINK1" w:colFirst="9" w:colLast="10"/>
            <w:bookmarkEnd w:id="7"/>
            <w:r>
              <w:rPr>
                <w:rFonts w:ascii="Courier" w:eastAsia="Courier" w:hAnsi="Courier"/>
                <w:sz w:val="18"/>
              </w:rPr>
              <w:t>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CBFFD3C" w14:textId="77777777" w:rsidR="004B0CB7" w:rsidRDefault="00000000">
            <w:pPr>
              <w:jc w:val="center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高空系列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C62CB6E" w14:textId="77777777" w:rsidR="004B0CB7" w:rsidRDefault="00000000">
            <w:pPr>
              <w:jc w:val="center"/>
              <w:rPr>
                <w:rFonts w:ascii="Courier" w:eastAsia="Courier" w:hAnsi="Courier"/>
                <w:sz w:val="18"/>
              </w:rPr>
            </w:pPr>
            <w:proofErr w:type="gramStart"/>
            <w:r>
              <w:rPr>
                <w:rFonts w:ascii="Courier" w:eastAsia="Courier" w:hAnsi="Courier" w:hint="eastAsia"/>
                <w:sz w:val="18"/>
              </w:rPr>
              <w:t>索降平台</w:t>
            </w:r>
            <w:proofErr w:type="gramEnd"/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522EC57" w14:textId="77777777" w:rsidR="004B0CB7" w:rsidRDefault="00000000">
            <w:pPr>
              <w:jc w:val="center"/>
              <w:rPr>
                <w:rFonts w:ascii="Courier" w:eastAsia="Courier" w:hAnsi="Courier"/>
                <w:sz w:val="18"/>
              </w:rPr>
            </w:pPr>
            <w:r>
              <w:rPr>
                <w:rFonts w:ascii="宋体" w:hAnsi="宋体" w:cs="宋体" w:hint="eastAsia"/>
                <w:sz w:val="18"/>
              </w:rPr>
              <w:t>定制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7D193FA" w14:textId="77777777" w:rsidR="004B0CB7" w:rsidRDefault="00000000">
            <w:pPr>
              <w:jc w:val="center"/>
              <w:rPr>
                <w:rFonts w:ascii="Courier" w:eastAsia="Courier" w:hAnsi="Courier"/>
                <w:sz w:val="18"/>
              </w:rPr>
            </w:pPr>
            <w:r>
              <w:rPr>
                <w:rFonts w:ascii="宋体" w:hAnsi="宋体" w:cs="宋体" w:hint="eastAsia"/>
                <w:sz w:val="18"/>
              </w:rPr>
              <w:t>定制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E26DDE0" w14:textId="77777777" w:rsidR="004B0CB7" w:rsidRDefault="00000000">
            <w:pPr>
              <w:jc w:val="left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20"/>
              </w:rPr>
              <w:t>钢构平台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41A9E2F" w14:textId="77777777" w:rsidR="004B0CB7" w:rsidRDefault="00000000">
            <w:pPr>
              <w:jc w:val="center"/>
              <w:rPr>
                <w:rFonts w:ascii="Courier" w:hAnsi="Courier"/>
                <w:sz w:val="18"/>
              </w:rPr>
            </w:pPr>
            <w:r>
              <w:rPr>
                <w:rFonts w:ascii="Courier" w:hAnsi="Courier" w:hint="eastAsia"/>
                <w:sz w:val="18"/>
              </w:rPr>
              <w:t>下降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C3359AD" w14:textId="77777777" w:rsidR="004B0CB7" w:rsidRDefault="00000000" w:rsidP="00BB28B8">
            <w:pPr>
              <w:jc w:val="left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培养队员面对困难时的意志力和坚持性；培养自我挑战的勇气和胆量；锻炼队员的身体协调性和动作控制能力；帮助队员克服恐惧情绪，充分锻炼队员的胆量。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9040B35" w14:textId="77777777" w:rsidR="004B0CB7" w:rsidRDefault="00000000">
            <w:pPr>
              <w:spacing w:line="32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/</w:t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B2E9D10" w14:textId="77777777" w:rsidR="004B0CB7" w:rsidRDefault="00000000">
            <w:pPr>
              <w:jc w:val="center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64C3A1D" w14:textId="77777777" w:rsidR="004B0CB7" w:rsidRDefault="00000000">
            <w:pPr>
              <w:jc w:val="center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套</w:t>
            </w:r>
          </w:p>
        </w:tc>
      </w:tr>
      <w:tr w:rsidR="004B0CB7" w14:paraId="7E26304C" w14:textId="77777777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F99A435" w14:textId="77777777" w:rsidR="004B0CB7" w:rsidRDefault="00000000">
            <w:pPr>
              <w:jc w:val="center"/>
              <w:rPr>
                <w:rFonts w:ascii="Courier" w:eastAsia="Courier" w:hAnsi="Courier"/>
                <w:sz w:val="18"/>
              </w:rPr>
            </w:pPr>
            <w:bookmarkStart w:id="9" w:name="OLE_LINK2" w:colFirst="6" w:colLast="7"/>
            <w:bookmarkEnd w:id="8"/>
            <w:r>
              <w:rPr>
                <w:rFonts w:ascii="Courier" w:eastAsia="Courier" w:hAnsi="Courier"/>
                <w:sz w:val="18"/>
              </w:rPr>
              <w:lastRenderedPageBreak/>
              <w:t>5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43D5786" w14:textId="77777777" w:rsidR="004B0CB7" w:rsidRDefault="00000000">
            <w:pPr>
              <w:jc w:val="center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平板攀岩系列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0539A74" w14:textId="77777777" w:rsidR="004B0CB7" w:rsidRDefault="00000000">
            <w:pPr>
              <w:jc w:val="center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 w:hint="eastAsia"/>
                <w:sz w:val="18"/>
              </w:rPr>
              <w:t>附高空架攀岩</w:t>
            </w:r>
          </w:p>
          <w:p w14:paraId="325927C3" w14:textId="77777777" w:rsidR="004B0CB7" w:rsidRDefault="004B0CB7">
            <w:pPr>
              <w:jc w:val="center"/>
              <w:rPr>
                <w:rFonts w:ascii="Courier" w:eastAsia="Courier" w:hAnsi="Courier"/>
                <w:sz w:val="18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1573297" w14:textId="77777777" w:rsidR="004B0CB7" w:rsidRDefault="00000000">
            <w:pPr>
              <w:jc w:val="center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 w:hint="eastAsia"/>
                <w:sz w:val="18"/>
              </w:rPr>
              <w:t>PY001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93CA106" w14:textId="77777777" w:rsidR="004B0CB7" w:rsidRDefault="00000000">
            <w:pPr>
              <w:jc w:val="center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 w:hint="eastAsia"/>
                <w:sz w:val="18"/>
              </w:rPr>
              <w:t>宽6m*高10m</w:t>
            </w:r>
          </w:p>
          <w:p w14:paraId="15FA38AD" w14:textId="77777777" w:rsidR="004B0CB7" w:rsidRDefault="004B0CB7">
            <w:pPr>
              <w:jc w:val="center"/>
              <w:rPr>
                <w:rFonts w:ascii="Courier" w:eastAsia="Courier" w:hAnsi="Courier"/>
                <w:sz w:val="18"/>
              </w:rPr>
            </w:pP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B5D01FD" w14:textId="77777777" w:rsidR="004B0CB7" w:rsidRDefault="00000000">
            <w:pPr>
              <w:jc w:val="left"/>
              <w:rPr>
                <w:rFonts w:ascii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▲1.规格：1500*1500*18mm，户外</w:t>
            </w:r>
            <w:proofErr w:type="gramStart"/>
            <w:r>
              <w:rPr>
                <w:rFonts w:ascii="Courier" w:eastAsia="Courier" w:hAnsi="Courier"/>
                <w:sz w:val="18"/>
              </w:rPr>
              <w:t>耐候纯平</w:t>
            </w:r>
            <w:proofErr w:type="gramEnd"/>
            <w:r>
              <w:rPr>
                <w:rFonts w:ascii="Courier" w:eastAsia="Courier" w:hAnsi="Courier"/>
                <w:sz w:val="18"/>
              </w:rPr>
              <w:t>玻璃钢攀岩板</w:t>
            </w:r>
            <w:r>
              <w:rPr>
                <w:rFonts w:ascii="Courier" w:hAnsi="Courier" w:hint="eastAsia"/>
                <w:sz w:val="18"/>
              </w:rPr>
              <w:t>，攀岩板具有</w:t>
            </w:r>
            <w:r>
              <w:rPr>
                <w:rFonts w:ascii="Courier" w:hAnsi="Courier" w:hint="eastAsia"/>
                <w:sz w:val="18"/>
              </w:rPr>
              <w:t>120</w:t>
            </w:r>
            <w:r>
              <w:rPr>
                <w:rFonts w:ascii="Courier" w:hAnsi="Courier" w:hint="eastAsia"/>
                <w:sz w:val="18"/>
              </w:rPr>
              <w:t>小时吸水率检测，并提供相关证明材料。</w:t>
            </w:r>
          </w:p>
          <w:p w14:paraId="7A222923" w14:textId="77777777" w:rsidR="004B0CB7" w:rsidRDefault="00000000">
            <w:pPr>
              <w:jc w:val="left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▲2.材质：有机树脂玻璃钢复合板，</w:t>
            </w:r>
            <w:proofErr w:type="gramStart"/>
            <w:r>
              <w:rPr>
                <w:rFonts w:ascii="Courier" w:eastAsia="Courier" w:hAnsi="Courier"/>
                <w:sz w:val="18"/>
              </w:rPr>
              <w:t>抗攀抓</w:t>
            </w:r>
            <w:proofErr w:type="gramEnd"/>
            <w:r>
              <w:rPr>
                <w:rFonts w:ascii="Courier" w:eastAsia="Courier" w:hAnsi="Courier"/>
                <w:sz w:val="18"/>
              </w:rPr>
              <w:t>力强，使用时限长，耐候性强，室内和室外均适。攀岩板具有巴柯尔硬度检测，并提供具有CMA、CNAS标志相关证明材料。</w:t>
            </w:r>
          </w:p>
          <w:p w14:paraId="0B9128F1" w14:textId="77777777" w:rsidR="004B0CB7" w:rsidRDefault="00000000">
            <w:pPr>
              <w:jc w:val="left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▲3.砂面：一体压制成型，非人工喷砂，面层高耐磨丙稀着色层</w:t>
            </w:r>
          </w:p>
          <w:p w14:paraId="5ADC5787" w14:textId="77777777" w:rsidR="004B0CB7" w:rsidRDefault="00000000">
            <w:pPr>
              <w:jc w:val="left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▲4.岩孔：利用率达到100%，无费孔、半孔、被堵孔</w:t>
            </w:r>
          </w:p>
          <w:p w14:paraId="5216B5CD" w14:textId="77777777" w:rsidR="004B0CB7" w:rsidRDefault="00000000">
            <w:pPr>
              <w:jc w:val="left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5.工艺：岩板边</w:t>
            </w:r>
            <w:proofErr w:type="gramStart"/>
            <w:r>
              <w:rPr>
                <w:rFonts w:ascii="Courier" w:eastAsia="Courier" w:hAnsi="Courier"/>
                <w:sz w:val="18"/>
              </w:rPr>
              <w:t>缝采用</w:t>
            </w:r>
            <w:proofErr w:type="gramEnd"/>
            <w:r>
              <w:rPr>
                <w:rFonts w:ascii="Courier" w:eastAsia="Courier" w:hAnsi="Courier"/>
                <w:sz w:val="18"/>
              </w:rPr>
              <w:t>雕刻工艺精准制作，完美直缝自然对接</w:t>
            </w:r>
          </w:p>
          <w:p w14:paraId="4C49588E" w14:textId="77777777" w:rsidR="004B0CB7" w:rsidRDefault="00000000">
            <w:pPr>
              <w:jc w:val="left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▲6.为实现岩壁多角度造型，按标准模块化设计，现场组装拼接，攀岩板现场无切割。攀岩板具有放射性核素检测，并提供具有CMA、CNAS标志相关证明材料。</w:t>
            </w:r>
          </w:p>
          <w:p w14:paraId="34D72CAF" w14:textId="77777777" w:rsidR="004B0CB7" w:rsidRDefault="00000000">
            <w:pPr>
              <w:jc w:val="left"/>
              <w:rPr>
                <w:rFonts w:ascii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▲</w:t>
            </w:r>
            <w:r>
              <w:rPr>
                <w:rFonts w:ascii="Courier" w:hAnsi="Courier" w:hint="eastAsia"/>
                <w:sz w:val="18"/>
              </w:rPr>
              <w:t>专用可调节连接件，伸缩杆、合页、螺，</w:t>
            </w:r>
            <w:r>
              <w:rPr>
                <w:rFonts w:ascii="Courier" w:hAnsi="Courier"/>
                <w:sz w:val="18"/>
              </w:rPr>
              <w:t>可调节连接杆具有破断拉力</w:t>
            </w:r>
            <w:r>
              <w:rPr>
                <w:rFonts w:ascii="Courier" w:hAnsi="Courier"/>
                <w:sz w:val="18"/>
              </w:rPr>
              <w:t>≥60KN</w:t>
            </w:r>
            <w:r>
              <w:rPr>
                <w:rFonts w:ascii="Courier" w:hAnsi="Courier"/>
                <w:sz w:val="18"/>
              </w:rPr>
              <w:t>的检测，并提供具有</w:t>
            </w:r>
            <w:r>
              <w:rPr>
                <w:rFonts w:ascii="Courier" w:hAnsi="Courier"/>
                <w:sz w:val="18"/>
              </w:rPr>
              <w:t>CMA</w:t>
            </w:r>
            <w:r>
              <w:rPr>
                <w:rFonts w:ascii="Courier" w:hAnsi="Courier"/>
                <w:sz w:val="18"/>
              </w:rPr>
              <w:t>、</w:t>
            </w:r>
            <w:r>
              <w:rPr>
                <w:rFonts w:ascii="Courier" w:hAnsi="Courier"/>
                <w:sz w:val="18"/>
              </w:rPr>
              <w:t>CNAS</w:t>
            </w:r>
            <w:r>
              <w:rPr>
                <w:rFonts w:ascii="Courier" w:hAnsi="Courier"/>
                <w:sz w:val="18"/>
              </w:rPr>
              <w:t>标志相关证明材料</w:t>
            </w:r>
            <w:r>
              <w:rPr>
                <w:rFonts w:ascii="Courier" w:hAnsi="Courier" w:hint="eastAsia"/>
                <w:sz w:val="18"/>
              </w:rPr>
              <w:t>；</w:t>
            </w:r>
          </w:p>
          <w:p w14:paraId="3DD9FB09" w14:textId="77777777" w:rsidR="004B0CB7" w:rsidRDefault="00000000">
            <w:pPr>
              <w:jc w:val="left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平斜面：钢架热镀锌材料，镀锌方管 60*60*T3.0mm、镀锌方管 40*40*T1.8mm，工厂下料或原材料，发货到现场，现场下料焊接，现场补漆；（注明：高4.5m以上为难度道，含保险杠、镀锌圆管φ60*T3.0mm；高4.5m以下为攀石或热身墙，无保险杠）</w:t>
            </w:r>
          </w:p>
          <w:p w14:paraId="6E804A5B" w14:textId="77777777" w:rsidR="004B0CB7" w:rsidRDefault="00000000">
            <w:pPr>
              <w:jc w:val="left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▲PE岩点（树脂）、普通色，造型随机，因学生使用频率较高，为保证学员安全，岩点需具有拉伸强度检测，并提供具有CMA、CNAS标志相关证明材料。</w:t>
            </w:r>
          </w:p>
          <w:p w14:paraId="12C32199" w14:textId="77777777" w:rsidR="004B0CB7" w:rsidRDefault="00000000">
            <w:pPr>
              <w:jc w:val="left"/>
              <w:rPr>
                <w:rFonts w:ascii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▲因学生使用频率较高，为保证学员安全，</w:t>
            </w:r>
            <w:r>
              <w:rPr>
                <w:rFonts w:ascii="Courier" w:hAnsi="Courier" w:hint="eastAsia"/>
                <w:sz w:val="18"/>
              </w:rPr>
              <w:t>需提供以下内容：</w:t>
            </w:r>
          </w:p>
          <w:p w14:paraId="62EC95BD" w14:textId="77777777" w:rsidR="004B0CB7" w:rsidRDefault="00000000">
            <w:pPr>
              <w:numPr>
                <w:ilvl w:val="0"/>
                <w:numId w:val="1"/>
              </w:numPr>
              <w:jc w:val="left"/>
              <w:rPr>
                <w:rFonts w:ascii="Courier" w:eastAsia="Courier" w:hAnsi="Courier"/>
                <w:sz w:val="18"/>
              </w:rPr>
            </w:pPr>
            <w:proofErr w:type="gramStart"/>
            <w:r>
              <w:rPr>
                <w:rFonts w:ascii="Courier" w:eastAsia="Courier" w:hAnsi="Courier"/>
                <w:sz w:val="18"/>
              </w:rPr>
              <w:t>岩板需具有</w:t>
            </w:r>
            <w:proofErr w:type="gramEnd"/>
            <w:r>
              <w:rPr>
                <w:rFonts w:ascii="Courier" w:eastAsia="Courier" w:hAnsi="Courier"/>
                <w:sz w:val="18"/>
              </w:rPr>
              <w:t>拉伸强度检测，并提供具有CMA、CNAS标志相关证明材料。</w:t>
            </w:r>
          </w:p>
          <w:p w14:paraId="2939657A" w14:textId="77777777" w:rsidR="004B0CB7" w:rsidRDefault="00000000">
            <w:pPr>
              <w:numPr>
                <w:ilvl w:val="0"/>
                <w:numId w:val="1"/>
              </w:numPr>
              <w:jc w:val="left"/>
              <w:rPr>
                <w:rFonts w:ascii="Courier" w:hAnsi="Courier"/>
                <w:sz w:val="18"/>
              </w:rPr>
            </w:pPr>
            <w:r>
              <w:rPr>
                <w:rFonts w:ascii="Courier" w:hAnsi="Courier" w:hint="eastAsia"/>
                <w:sz w:val="18"/>
              </w:rPr>
              <w:t>攀岩</w:t>
            </w:r>
            <w:proofErr w:type="gramStart"/>
            <w:r>
              <w:rPr>
                <w:rFonts w:ascii="Courier" w:hAnsi="Courier" w:hint="eastAsia"/>
                <w:sz w:val="18"/>
              </w:rPr>
              <w:t>板通过</w:t>
            </w:r>
            <w:proofErr w:type="gramEnd"/>
            <w:r>
              <w:rPr>
                <w:rFonts w:ascii="Courier" w:hAnsi="Courier" w:hint="eastAsia"/>
                <w:sz w:val="18"/>
              </w:rPr>
              <w:t>≥</w:t>
            </w:r>
            <w:r>
              <w:rPr>
                <w:rFonts w:ascii="Courier" w:hAnsi="Courier" w:hint="eastAsia"/>
                <w:sz w:val="18"/>
              </w:rPr>
              <w:t>480</w:t>
            </w:r>
            <w:r>
              <w:rPr>
                <w:rFonts w:ascii="Courier" w:hAnsi="Courier" w:hint="eastAsia"/>
                <w:sz w:val="18"/>
              </w:rPr>
              <w:t>小时的光老化实验后的抗拉强度检测，并提供第三方检测中心出具的具有</w:t>
            </w:r>
            <w:r>
              <w:rPr>
                <w:rFonts w:ascii="Courier" w:hAnsi="Courier" w:hint="eastAsia"/>
                <w:sz w:val="18"/>
              </w:rPr>
              <w:t>CMA</w:t>
            </w:r>
            <w:r>
              <w:rPr>
                <w:rFonts w:ascii="Courier" w:hAnsi="Courier" w:hint="eastAsia"/>
                <w:sz w:val="18"/>
              </w:rPr>
              <w:t>、</w:t>
            </w:r>
            <w:r>
              <w:rPr>
                <w:rFonts w:ascii="Courier" w:hAnsi="Courier" w:hint="eastAsia"/>
                <w:sz w:val="18"/>
              </w:rPr>
              <w:t>CNAS</w:t>
            </w:r>
            <w:r>
              <w:rPr>
                <w:rFonts w:ascii="Courier" w:hAnsi="Courier" w:hint="eastAsia"/>
                <w:sz w:val="18"/>
              </w:rPr>
              <w:t>标志的检测报告。</w:t>
            </w:r>
          </w:p>
          <w:p w14:paraId="19F6CFCA" w14:textId="77777777" w:rsidR="004B0CB7" w:rsidRDefault="004B0CB7">
            <w:pPr>
              <w:jc w:val="left"/>
              <w:rPr>
                <w:rFonts w:ascii="Courier" w:hAnsi="Courier"/>
                <w:sz w:val="1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C8E4363" w14:textId="77777777" w:rsidR="004B0CB7" w:rsidRDefault="00000000">
            <w:pPr>
              <w:jc w:val="center"/>
              <w:rPr>
                <w:rFonts w:ascii="Courier" w:hAnsi="Courier"/>
                <w:sz w:val="18"/>
              </w:rPr>
            </w:pPr>
            <w:r>
              <w:rPr>
                <w:rFonts w:ascii="Courier" w:hAnsi="Courier" w:hint="eastAsia"/>
                <w:sz w:val="18"/>
              </w:rPr>
              <w:t>队员从攀岩的底端爬至顶端。攀爬时手指的抓力和脚掌</w:t>
            </w:r>
            <w:proofErr w:type="gramStart"/>
            <w:r>
              <w:rPr>
                <w:rFonts w:ascii="Courier" w:hAnsi="Courier" w:hint="eastAsia"/>
                <w:sz w:val="18"/>
              </w:rPr>
              <w:t>的蹬力同时</w:t>
            </w:r>
            <w:proofErr w:type="gramEnd"/>
            <w:r>
              <w:rPr>
                <w:rFonts w:ascii="Courier" w:hAnsi="Courier" w:hint="eastAsia"/>
                <w:sz w:val="18"/>
              </w:rPr>
              <w:t>发力，身体紧贴岩壁向上，重心降低；注意用力恰如其分，同时注意体力的合理分配，不要盲目追求速度。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8BBFFFC" w14:textId="77777777" w:rsidR="004B0CB7" w:rsidRDefault="00000000">
            <w:pPr>
              <w:jc w:val="center"/>
              <w:rPr>
                <w:rFonts w:ascii="Courier" w:hAnsi="Courier"/>
                <w:sz w:val="18"/>
              </w:rPr>
            </w:pPr>
            <w:r>
              <w:rPr>
                <w:rFonts w:ascii="Courier" w:hAnsi="Courier" w:hint="eastAsia"/>
                <w:sz w:val="18"/>
              </w:rPr>
              <w:t>锻炼个体的耐力、爆发力和意志力；培养身体各部分的协调性，体能和智能的协调性；增强个体克服困难，挑战自我的勇气和毅力；培养个体应对和解决问题的能力和技巧；增进团队合作，融洽团队气氛；开发个体的潜能。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F584A48" w14:textId="77777777" w:rsidR="004B0CB7" w:rsidRDefault="00000000">
            <w:pPr>
              <w:jc w:val="center"/>
              <w:rPr>
                <w:sz w:val="24"/>
              </w:rPr>
            </w:pPr>
            <w:r>
              <w:rPr>
                <w:noProof/>
              </w:rPr>
              <w:drawing>
                <wp:inline distT="0" distB="0" distL="114300" distR="114300" wp14:anchorId="53FFA156" wp14:editId="10DD4027">
                  <wp:extent cx="1441450" cy="2791460"/>
                  <wp:effectExtent l="0" t="0" r="6350" b="8890"/>
                  <wp:docPr id="1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1450" cy="279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9265691" w14:textId="77777777" w:rsidR="004B0CB7" w:rsidRDefault="00000000">
            <w:pPr>
              <w:jc w:val="center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ED3CB2C" w14:textId="77777777" w:rsidR="004B0CB7" w:rsidRDefault="00000000">
            <w:pPr>
              <w:jc w:val="center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套</w:t>
            </w:r>
          </w:p>
        </w:tc>
      </w:tr>
      <w:bookmarkEnd w:id="9"/>
      <w:tr w:rsidR="004B0CB7" w14:paraId="3F5DC6C9" w14:textId="77777777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A17C13B" w14:textId="77777777" w:rsidR="004B0CB7" w:rsidRDefault="00000000">
            <w:pPr>
              <w:jc w:val="center"/>
              <w:rPr>
                <w:rFonts w:ascii="Courier" w:eastAsiaTheme="minorEastAsia" w:hAnsi="Courier"/>
                <w:sz w:val="18"/>
              </w:rPr>
            </w:pPr>
            <w:r>
              <w:rPr>
                <w:rFonts w:ascii="Courier" w:eastAsiaTheme="minorEastAsia" w:hAnsi="Courier" w:hint="eastAsia"/>
                <w:sz w:val="18"/>
              </w:rPr>
              <w:lastRenderedPageBreak/>
              <w:t>6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C5CC462" w14:textId="77777777" w:rsidR="004B0CB7" w:rsidRDefault="00000000">
            <w:pPr>
              <w:jc w:val="center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场地系列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DE6B62D" w14:textId="77777777" w:rsidR="004B0CB7" w:rsidRDefault="00000000">
            <w:pPr>
              <w:jc w:val="center"/>
              <w:rPr>
                <w:rFonts w:ascii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毕业墙</w:t>
            </w:r>
            <w:r>
              <w:rPr>
                <w:rFonts w:ascii="Courier" w:hAnsi="Courier" w:hint="eastAsia"/>
                <w:sz w:val="18"/>
              </w:rPr>
              <w:t>（含仓库）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6E79645" w14:textId="77777777" w:rsidR="004B0CB7" w:rsidRDefault="00000000">
            <w:pPr>
              <w:jc w:val="center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CD3001A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D7C9833" w14:textId="77777777" w:rsidR="004B0CB7" w:rsidRDefault="00000000">
            <w:pPr>
              <w:jc w:val="center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4000*3000*4000mm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FE7D324" w14:textId="77777777" w:rsidR="004B0CB7" w:rsidRDefault="00000000">
            <w:pPr>
              <w:jc w:val="left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1.产品采用全组装方式:</w:t>
            </w:r>
          </w:p>
          <w:p w14:paraId="6B9BD43B" w14:textId="77777777" w:rsidR="004B0CB7" w:rsidRDefault="00000000">
            <w:pPr>
              <w:jc w:val="left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▲2.立柱采用114XT3.5mm优质钢管,顶部采用焊接封头来封口；直径114*3.5钢管需具有抗拉强度检测，并提供具有CMA、CNAS标志相关证明材料。</w:t>
            </w:r>
          </w:p>
          <w:p w14:paraId="5429D890" w14:textId="77777777" w:rsidR="004B0CB7" w:rsidRDefault="00000000">
            <w:pPr>
              <w:jc w:val="left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3.平台尺寸：1220mmX3045mm,采用钢木结构,平台框架采用50*37*4.5mm槽钢制作而成，上方铺设木板；</w:t>
            </w:r>
          </w:p>
          <w:p w14:paraId="6465F356" w14:textId="77777777" w:rsidR="004B0CB7" w:rsidRDefault="00000000">
            <w:pPr>
              <w:jc w:val="left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4.平台与立柱采用螺栓连接工艺；</w:t>
            </w:r>
          </w:p>
          <w:p w14:paraId="36352114" w14:textId="77777777" w:rsidR="004B0CB7" w:rsidRDefault="00000000">
            <w:pPr>
              <w:jc w:val="left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5.墙板采用3.5mm优质花纹钢板折弯而成；</w:t>
            </w:r>
          </w:p>
          <w:p w14:paraId="2F42D941" w14:textId="77777777" w:rsidR="004B0CB7" w:rsidRDefault="00000000">
            <w:pPr>
              <w:jc w:val="left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6.楼梯采用钢结构：边管C型钢140x50x20x2.0mm+33mm圆扶手管制作。</w:t>
            </w:r>
          </w:p>
          <w:p w14:paraId="3295560D" w14:textId="77777777" w:rsidR="004B0CB7" w:rsidRDefault="00000000">
            <w:pPr>
              <w:jc w:val="left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7.表面采用先进的抛丸除锈、静电喷漆防锈工艺。</w:t>
            </w:r>
          </w:p>
          <w:p w14:paraId="2612F67C" w14:textId="77777777" w:rsidR="004B0CB7" w:rsidRDefault="00000000">
            <w:pPr>
              <w:jc w:val="left"/>
              <w:rPr>
                <w:rFonts w:ascii="Courier" w:hAnsi="Courier"/>
                <w:sz w:val="18"/>
              </w:rPr>
            </w:pPr>
            <w:r>
              <w:rPr>
                <w:rFonts w:ascii="Courier" w:hAnsi="Courier" w:hint="eastAsia"/>
                <w:sz w:val="18"/>
              </w:rPr>
              <w:t>8.</w:t>
            </w:r>
            <w:r>
              <w:rPr>
                <w:rFonts w:ascii="Courier" w:hAnsi="Courier" w:hint="eastAsia"/>
                <w:sz w:val="18"/>
              </w:rPr>
              <w:t>含仓库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086AAA5" w14:textId="77777777" w:rsidR="004B0CB7" w:rsidRDefault="00000000">
            <w:pPr>
              <w:jc w:val="center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团队活动，学员合理分工，采用各种有效手段，使全体学员翻过毕业墙。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94D4D3E" w14:textId="77777777" w:rsidR="004B0CB7" w:rsidRDefault="00000000">
            <w:pPr>
              <w:jc w:val="center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培养团队意识和责任心；增进对团队力量的认识；激励个人对团队的奉献精神；培养团队在行动前群策群力的意识。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598FA11" w14:textId="77777777" w:rsidR="004B0CB7" w:rsidRDefault="00000000">
            <w:pPr>
              <w:spacing w:line="320" w:lineRule="atLeast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114300" distR="114300" wp14:anchorId="12F2DED4" wp14:editId="0A5B2982">
                  <wp:extent cx="1485900" cy="1181100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8BE6760" w14:textId="77777777" w:rsidR="004B0CB7" w:rsidRDefault="00000000">
            <w:pPr>
              <w:jc w:val="center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B907178" w14:textId="77777777" w:rsidR="004B0CB7" w:rsidRDefault="00000000">
            <w:pPr>
              <w:jc w:val="center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套</w:t>
            </w:r>
          </w:p>
        </w:tc>
      </w:tr>
      <w:tr w:rsidR="004B0CB7" w14:paraId="3D4E9F77" w14:textId="77777777"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B9FDDB9" w14:textId="77777777" w:rsidR="004B0CB7" w:rsidRDefault="00000000">
            <w:pPr>
              <w:jc w:val="center"/>
              <w:rPr>
                <w:rFonts w:ascii="Courier" w:eastAsiaTheme="minorEastAsia" w:hAnsi="Courier"/>
                <w:sz w:val="18"/>
              </w:rPr>
            </w:pPr>
            <w:r>
              <w:rPr>
                <w:rFonts w:ascii="Courier" w:eastAsiaTheme="minorEastAsia" w:hAnsi="Courier" w:hint="eastAsia"/>
                <w:sz w:val="18"/>
              </w:rPr>
              <w:t>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F09A760" w14:textId="77777777" w:rsidR="004B0CB7" w:rsidRDefault="00000000">
            <w:pPr>
              <w:jc w:val="center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场地系列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066C4F4" w14:textId="77777777" w:rsidR="004B0CB7" w:rsidRDefault="00000000">
            <w:pPr>
              <w:jc w:val="center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信任背摔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19E652A" w14:textId="77777777" w:rsidR="004B0CB7" w:rsidRDefault="00000000">
            <w:pPr>
              <w:jc w:val="center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CD3004A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49BA94B" w14:textId="77777777" w:rsidR="004B0CB7" w:rsidRDefault="00000000">
            <w:pPr>
              <w:jc w:val="center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3000*1170*3000mm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2BA6A77" w14:textId="77777777" w:rsidR="004B0CB7" w:rsidRDefault="00000000">
            <w:pPr>
              <w:jc w:val="left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1.产品采用优质Q235钢材、全组装结构、现场无焊接、无基础。</w:t>
            </w:r>
          </w:p>
          <w:p w14:paraId="54932993" w14:textId="77777777" w:rsidR="004B0CB7" w:rsidRDefault="00000000">
            <w:pPr>
              <w:jc w:val="left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2.表面采用高速喷丸处理，静电喷涂。</w:t>
            </w:r>
          </w:p>
          <w:p w14:paraId="2CAEDE25" w14:textId="77777777" w:rsidR="004B0CB7" w:rsidRDefault="00000000">
            <w:pPr>
              <w:jc w:val="left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▲3.立柱采用φ114mm圆管，焊接封头封口；平台为钢木结构：采用50mm槽钢,木板；木材需同时具有硬度和冲击韧性检测，并提供具有CMA、CNAS标志相关证明材料。护栏采用φ33mm和φ20mm圆管；钢梯采用30mm方管和φ20mm圆管焊接。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B8D00F1" w14:textId="77777777" w:rsidR="004B0CB7" w:rsidRDefault="00000000">
            <w:pPr>
              <w:jc w:val="center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身体保持笔直仰摔，双手交叉胸前；其余队员双手交叉放在对方肩部，接住背摔者。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B69ECAC" w14:textId="77777777" w:rsidR="004B0CB7" w:rsidRDefault="00000000">
            <w:pPr>
              <w:jc w:val="center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信任是合作的基础，体验信任来源的基础；学会在工作、生活中养成换位思考的习惯。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9A97B7F" w14:textId="77777777" w:rsidR="004B0CB7" w:rsidRDefault="00000000">
            <w:pPr>
              <w:spacing w:line="320" w:lineRule="atLeast"/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114300" distR="114300" wp14:anchorId="6654266F" wp14:editId="455351BB">
                  <wp:extent cx="1485900" cy="1181100"/>
                  <wp:effectExtent l="0" t="0" r="0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5F37819" w14:textId="77777777" w:rsidR="004B0CB7" w:rsidRDefault="00000000">
            <w:pPr>
              <w:jc w:val="center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1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853436E" w14:textId="77777777" w:rsidR="004B0CB7" w:rsidRDefault="00000000">
            <w:pPr>
              <w:jc w:val="center"/>
              <w:rPr>
                <w:rFonts w:ascii="Courier" w:eastAsia="Courier" w:hAnsi="Courier"/>
                <w:sz w:val="18"/>
              </w:rPr>
            </w:pPr>
            <w:r>
              <w:rPr>
                <w:rFonts w:ascii="Courier" w:eastAsia="Courier" w:hAnsi="Courier"/>
                <w:sz w:val="18"/>
              </w:rPr>
              <w:t>套</w:t>
            </w:r>
          </w:p>
        </w:tc>
      </w:tr>
      <w:bookmarkEnd w:id="1"/>
      <w:bookmarkEnd w:id="2"/>
      <w:bookmarkEnd w:id="3"/>
      <w:bookmarkEnd w:id="4"/>
      <w:bookmarkEnd w:id="5"/>
      <w:bookmarkEnd w:id="6"/>
    </w:tbl>
    <w:p w14:paraId="0C485D2B" w14:textId="77777777" w:rsidR="004B0CB7" w:rsidRDefault="004B0CB7">
      <w:pPr>
        <w:jc w:val="center"/>
        <w:rPr>
          <w:rFonts w:ascii="微软雅黑" w:hAnsi="微软雅黑"/>
          <w:bCs/>
        </w:rPr>
      </w:pPr>
    </w:p>
    <w:p w14:paraId="0E5C8F8A" w14:textId="7D641520" w:rsidR="00BB28B8" w:rsidRPr="00284764" w:rsidRDefault="00BB28B8" w:rsidP="00BB28B8">
      <w:pPr>
        <w:widowControl/>
        <w:adjustRightInd w:val="0"/>
        <w:snapToGrid w:val="0"/>
        <w:spacing w:line="360" w:lineRule="auto"/>
        <w:rPr>
          <w:rFonts w:ascii="黑体" w:eastAsia="黑体" w:hint="eastAsia"/>
          <w:b/>
          <w:bCs/>
          <w:sz w:val="44"/>
          <w:szCs w:val="44"/>
        </w:rPr>
      </w:pPr>
      <w:r w:rsidRPr="00284764">
        <w:rPr>
          <w:rFonts w:ascii="宋体" w:hAnsi="宋体" w:cs="宋体" w:hint="eastAsia"/>
          <w:b/>
          <w:bCs/>
          <w:sz w:val="44"/>
          <w:szCs w:val="44"/>
        </w:rPr>
        <w:t>编制：</w:t>
      </w:r>
      <w:r>
        <w:rPr>
          <w:rFonts w:ascii="宋体" w:hAnsi="宋体" w:cs="宋体" w:hint="eastAsia"/>
          <w:b/>
          <w:bCs/>
          <w:sz w:val="44"/>
          <w:szCs w:val="44"/>
        </w:rPr>
        <w:t xml:space="preserve">            </w:t>
      </w:r>
      <w:r>
        <w:rPr>
          <w:rFonts w:ascii="宋体" w:hAnsi="宋体" w:cs="宋体" w:hint="eastAsia"/>
          <w:b/>
          <w:bCs/>
          <w:sz w:val="44"/>
          <w:szCs w:val="44"/>
        </w:rPr>
        <w:t xml:space="preserve">   </w:t>
      </w:r>
      <w:r>
        <w:rPr>
          <w:rFonts w:ascii="宋体" w:hAnsi="宋体" w:cs="宋体" w:hint="eastAsia"/>
          <w:b/>
          <w:bCs/>
          <w:sz w:val="44"/>
          <w:szCs w:val="44"/>
        </w:rPr>
        <w:t xml:space="preserve">审核：         </w:t>
      </w:r>
      <w:r>
        <w:rPr>
          <w:rFonts w:ascii="宋体" w:hAnsi="宋体" w:cs="宋体" w:hint="eastAsia"/>
          <w:b/>
          <w:bCs/>
          <w:sz w:val="44"/>
          <w:szCs w:val="44"/>
        </w:rPr>
        <w:t xml:space="preserve">            </w:t>
      </w:r>
      <w:r>
        <w:rPr>
          <w:rFonts w:ascii="宋体" w:hAnsi="宋体" w:cs="宋体" w:hint="eastAsia"/>
          <w:b/>
          <w:bCs/>
          <w:sz w:val="44"/>
          <w:szCs w:val="44"/>
        </w:rPr>
        <w:t>审批：</w:t>
      </w:r>
    </w:p>
    <w:p w14:paraId="553EA36D" w14:textId="77777777" w:rsidR="00BB28B8" w:rsidRDefault="00BB28B8" w:rsidP="00BB28B8">
      <w:pPr>
        <w:jc w:val="left"/>
        <w:rPr>
          <w:rFonts w:ascii="微软雅黑" w:hAnsi="微软雅黑" w:hint="eastAsia"/>
          <w:bCs/>
        </w:rPr>
      </w:pPr>
    </w:p>
    <w:sectPr w:rsidR="00BB28B8">
      <w:footerReference w:type="default" r:id="rId14"/>
      <w:pgSz w:w="16838" w:h="11906" w:orient="landscape"/>
      <w:pgMar w:top="1304" w:right="1134" w:bottom="1304" w:left="113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D170EC" w14:textId="77777777" w:rsidR="00593D46" w:rsidRDefault="00593D46">
      <w:r>
        <w:separator/>
      </w:r>
    </w:p>
  </w:endnote>
  <w:endnote w:type="continuationSeparator" w:id="0">
    <w:p w14:paraId="21F6AA6B" w14:textId="77777777" w:rsidR="00593D46" w:rsidRDefault="00593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971D6" w14:textId="77777777" w:rsidR="004B0CB7" w:rsidRDefault="00000000">
    <w:pPr>
      <w:pStyle w:val="a9"/>
      <w:jc w:val="right"/>
      <w:rPr>
        <w:rFonts w:ascii="微软雅黑" w:eastAsia="微软雅黑" w:hAnsi="微软雅黑" w:hint="eastAsia"/>
      </w:rPr>
    </w:pPr>
    <w:r>
      <w:rPr>
        <w:rFonts w:ascii="微软雅黑" w:eastAsia="微软雅黑" w:hAnsi="微软雅黑"/>
      </w:rPr>
      <w:fldChar w:fldCharType="begin"/>
    </w:r>
    <w:r>
      <w:rPr>
        <w:rFonts w:ascii="微软雅黑" w:eastAsia="微软雅黑" w:hAnsi="微软雅黑"/>
      </w:rPr>
      <w:instrText xml:space="preserve"> PAGE   \* MERGEFORMAT </w:instrText>
    </w:r>
    <w:r>
      <w:rPr>
        <w:rFonts w:ascii="微软雅黑" w:eastAsia="微软雅黑" w:hAnsi="微软雅黑"/>
      </w:rPr>
      <w:fldChar w:fldCharType="separate"/>
    </w:r>
    <w:r>
      <w:rPr>
        <w:rFonts w:ascii="微软雅黑" w:eastAsia="微软雅黑" w:hAnsi="微软雅黑"/>
        <w:lang w:val="zh-CN"/>
      </w:rPr>
      <w:t>1</w:t>
    </w:r>
    <w:r>
      <w:rPr>
        <w:rFonts w:ascii="微软雅黑" w:eastAsia="微软雅黑" w:hAnsi="微软雅黑"/>
      </w:rPr>
      <w:fldChar w:fldCharType="end"/>
    </w:r>
  </w:p>
  <w:p w14:paraId="3A110B64" w14:textId="77777777" w:rsidR="004B0CB7" w:rsidRDefault="004B0CB7">
    <w:pPr>
      <w:pStyle w:val="a9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674D2C" w14:textId="77777777" w:rsidR="00593D46" w:rsidRDefault="00593D46">
      <w:r>
        <w:separator/>
      </w:r>
    </w:p>
  </w:footnote>
  <w:footnote w:type="continuationSeparator" w:id="0">
    <w:p w14:paraId="604437D0" w14:textId="77777777" w:rsidR="00593D46" w:rsidRDefault="00593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4D6F484"/>
    <w:multiLevelType w:val="singleLevel"/>
    <w:tmpl w:val="94D6F484"/>
    <w:lvl w:ilvl="0">
      <w:start w:val="1"/>
      <w:numFmt w:val="decimal"/>
      <w:suff w:val="nothing"/>
      <w:lvlText w:val="%1、"/>
      <w:lvlJc w:val="left"/>
    </w:lvl>
  </w:abstractNum>
  <w:num w:numId="1" w16cid:durableId="1472136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NmNDQwN2ZjNzY2ZmFmN2VlZDM2ZDExZjA1ZDBkMGUifQ=="/>
  </w:docVars>
  <w:rsids>
    <w:rsidRoot w:val="0026681C"/>
    <w:rsid w:val="000047BB"/>
    <w:rsid w:val="000118E4"/>
    <w:rsid w:val="0002305C"/>
    <w:rsid w:val="00033070"/>
    <w:rsid w:val="00053251"/>
    <w:rsid w:val="0005427F"/>
    <w:rsid w:val="00070B5A"/>
    <w:rsid w:val="000712E2"/>
    <w:rsid w:val="00072B5F"/>
    <w:rsid w:val="00075B05"/>
    <w:rsid w:val="000837C0"/>
    <w:rsid w:val="00086FEE"/>
    <w:rsid w:val="000874E4"/>
    <w:rsid w:val="00094B37"/>
    <w:rsid w:val="000A2D69"/>
    <w:rsid w:val="000A5365"/>
    <w:rsid w:val="000A6B63"/>
    <w:rsid w:val="000B475B"/>
    <w:rsid w:val="000C2C02"/>
    <w:rsid w:val="000C3CCD"/>
    <w:rsid w:val="000C6A76"/>
    <w:rsid w:val="000D1634"/>
    <w:rsid w:val="000F181A"/>
    <w:rsid w:val="000F7D8C"/>
    <w:rsid w:val="00102D73"/>
    <w:rsid w:val="00113EB0"/>
    <w:rsid w:val="0011555A"/>
    <w:rsid w:val="00116D71"/>
    <w:rsid w:val="001240BC"/>
    <w:rsid w:val="001272ED"/>
    <w:rsid w:val="00131E36"/>
    <w:rsid w:val="00134B25"/>
    <w:rsid w:val="00136644"/>
    <w:rsid w:val="00140F13"/>
    <w:rsid w:val="00150E45"/>
    <w:rsid w:val="001573EB"/>
    <w:rsid w:val="00157B17"/>
    <w:rsid w:val="00160042"/>
    <w:rsid w:val="0016287F"/>
    <w:rsid w:val="001710D6"/>
    <w:rsid w:val="00177C28"/>
    <w:rsid w:val="001807B3"/>
    <w:rsid w:val="00183D29"/>
    <w:rsid w:val="001A0561"/>
    <w:rsid w:val="001A699E"/>
    <w:rsid w:val="001A7E04"/>
    <w:rsid w:val="001B24C2"/>
    <w:rsid w:val="001B6416"/>
    <w:rsid w:val="001B6855"/>
    <w:rsid w:val="001B7DDC"/>
    <w:rsid w:val="001C292A"/>
    <w:rsid w:val="001C298B"/>
    <w:rsid w:val="001C2E67"/>
    <w:rsid w:val="001C3DA3"/>
    <w:rsid w:val="001C581C"/>
    <w:rsid w:val="001C5A3C"/>
    <w:rsid w:val="001D5232"/>
    <w:rsid w:val="001E114B"/>
    <w:rsid w:val="001E2965"/>
    <w:rsid w:val="001F6175"/>
    <w:rsid w:val="00205AD4"/>
    <w:rsid w:val="0021057D"/>
    <w:rsid w:val="00212DA6"/>
    <w:rsid w:val="002251AE"/>
    <w:rsid w:val="002439AD"/>
    <w:rsid w:val="0024532E"/>
    <w:rsid w:val="002520A9"/>
    <w:rsid w:val="0025304F"/>
    <w:rsid w:val="0026681C"/>
    <w:rsid w:val="00267A30"/>
    <w:rsid w:val="00276923"/>
    <w:rsid w:val="00282C64"/>
    <w:rsid w:val="002862F0"/>
    <w:rsid w:val="002C3D9C"/>
    <w:rsid w:val="002C51D1"/>
    <w:rsid w:val="002C6806"/>
    <w:rsid w:val="002D645E"/>
    <w:rsid w:val="002E0300"/>
    <w:rsid w:val="002E2131"/>
    <w:rsid w:val="002E217B"/>
    <w:rsid w:val="002E2F70"/>
    <w:rsid w:val="002E789F"/>
    <w:rsid w:val="002F13D8"/>
    <w:rsid w:val="002F3371"/>
    <w:rsid w:val="002F40FB"/>
    <w:rsid w:val="00301577"/>
    <w:rsid w:val="00312606"/>
    <w:rsid w:val="00314149"/>
    <w:rsid w:val="00342257"/>
    <w:rsid w:val="00347724"/>
    <w:rsid w:val="003518B6"/>
    <w:rsid w:val="00352646"/>
    <w:rsid w:val="003559C2"/>
    <w:rsid w:val="00356DFF"/>
    <w:rsid w:val="00361CCA"/>
    <w:rsid w:val="003642F8"/>
    <w:rsid w:val="0036470D"/>
    <w:rsid w:val="00364D93"/>
    <w:rsid w:val="003668A5"/>
    <w:rsid w:val="00367054"/>
    <w:rsid w:val="003746FC"/>
    <w:rsid w:val="003838C9"/>
    <w:rsid w:val="00384EC7"/>
    <w:rsid w:val="00386ED4"/>
    <w:rsid w:val="003A2836"/>
    <w:rsid w:val="003A47F3"/>
    <w:rsid w:val="003C44C5"/>
    <w:rsid w:val="003C5922"/>
    <w:rsid w:val="003D0651"/>
    <w:rsid w:val="003D3D9B"/>
    <w:rsid w:val="003D43BD"/>
    <w:rsid w:val="003D5342"/>
    <w:rsid w:val="003E1222"/>
    <w:rsid w:val="003E1993"/>
    <w:rsid w:val="003E4B31"/>
    <w:rsid w:val="003F6633"/>
    <w:rsid w:val="00410318"/>
    <w:rsid w:val="004141C4"/>
    <w:rsid w:val="0041785C"/>
    <w:rsid w:val="00417892"/>
    <w:rsid w:val="004257FE"/>
    <w:rsid w:val="00426E84"/>
    <w:rsid w:val="004435BF"/>
    <w:rsid w:val="00445C95"/>
    <w:rsid w:val="00446F07"/>
    <w:rsid w:val="00456A77"/>
    <w:rsid w:val="00464503"/>
    <w:rsid w:val="00465160"/>
    <w:rsid w:val="0048305B"/>
    <w:rsid w:val="004A0AE5"/>
    <w:rsid w:val="004A1647"/>
    <w:rsid w:val="004A6F5E"/>
    <w:rsid w:val="004B0CB7"/>
    <w:rsid w:val="004C181D"/>
    <w:rsid w:val="004D0654"/>
    <w:rsid w:val="004E35A0"/>
    <w:rsid w:val="004E73E3"/>
    <w:rsid w:val="005027AF"/>
    <w:rsid w:val="005125A6"/>
    <w:rsid w:val="00514375"/>
    <w:rsid w:val="00514FBC"/>
    <w:rsid w:val="005169F0"/>
    <w:rsid w:val="00536C21"/>
    <w:rsid w:val="00537B17"/>
    <w:rsid w:val="00543627"/>
    <w:rsid w:val="00550EBB"/>
    <w:rsid w:val="00552BD9"/>
    <w:rsid w:val="00554481"/>
    <w:rsid w:val="005657F3"/>
    <w:rsid w:val="0056622B"/>
    <w:rsid w:val="005701FF"/>
    <w:rsid w:val="00571BF5"/>
    <w:rsid w:val="005753B4"/>
    <w:rsid w:val="005815C2"/>
    <w:rsid w:val="005830D8"/>
    <w:rsid w:val="00583981"/>
    <w:rsid w:val="00590D17"/>
    <w:rsid w:val="00593D46"/>
    <w:rsid w:val="00596586"/>
    <w:rsid w:val="005A0C5F"/>
    <w:rsid w:val="005A60A5"/>
    <w:rsid w:val="005B4DDC"/>
    <w:rsid w:val="005B730E"/>
    <w:rsid w:val="005C7712"/>
    <w:rsid w:val="005D38B3"/>
    <w:rsid w:val="005D6A02"/>
    <w:rsid w:val="005D6D19"/>
    <w:rsid w:val="005D75D7"/>
    <w:rsid w:val="005E1AB5"/>
    <w:rsid w:val="00601B3B"/>
    <w:rsid w:val="00602CF6"/>
    <w:rsid w:val="00607103"/>
    <w:rsid w:val="006074E0"/>
    <w:rsid w:val="00611A9B"/>
    <w:rsid w:val="0061765C"/>
    <w:rsid w:val="006206D3"/>
    <w:rsid w:val="00632CC5"/>
    <w:rsid w:val="00637107"/>
    <w:rsid w:val="0064195C"/>
    <w:rsid w:val="006447F9"/>
    <w:rsid w:val="00644875"/>
    <w:rsid w:val="00646D1D"/>
    <w:rsid w:val="006557CB"/>
    <w:rsid w:val="00656CA9"/>
    <w:rsid w:val="006616E4"/>
    <w:rsid w:val="00662DA2"/>
    <w:rsid w:val="0067318A"/>
    <w:rsid w:val="00674904"/>
    <w:rsid w:val="0068309E"/>
    <w:rsid w:val="006A0A18"/>
    <w:rsid w:val="006A106C"/>
    <w:rsid w:val="006A2DBC"/>
    <w:rsid w:val="006A39DD"/>
    <w:rsid w:val="006B30B7"/>
    <w:rsid w:val="006B5F0A"/>
    <w:rsid w:val="006C7C71"/>
    <w:rsid w:val="006D1861"/>
    <w:rsid w:val="006D2A78"/>
    <w:rsid w:val="006E43FC"/>
    <w:rsid w:val="006F1E0E"/>
    <w:rsid w:val="006F1E9D"/>
    <w:rsid w:val="006F4DCF"/>
    <w:rsid w:val="00706A5E"/>
    <w:rsid w:val="00724B73"/>
    <w:rsid w:val="00724BAD"/>
    <w:rsid w:val="00727592"/>
    <w:rsid w:val="00744F68"/>
    <w:rsid w:val="00747215"/>
    <w:rsid w:val="00761E16"/>
    <w:rsid w:val="00762483"/>
    <w:rsid w:val="007707FA"/>
    <w:rsid w:val="0077157B"/>
    <w:rsid w:val="007764D1"/>
    <w:rsid w:val="007840AB"/>
    <w:rsid w:val="007853C5"/>
    <w:rsid w:val="00786498"/>
    <w:rsid w:val="00787856"/>
    <w:rsid w:val="007925FD"/>
    <w:rsid w:val="00792F79"/>
    <w:rsid w:val="007945F0"/>
    <w:rsid w:val="007B0992"/>
    <w:rsid w:val="007B25EB"/>
    <w:rsid w:val="007B70D3"/>
    <w:rsid w:val="007C3590"/>
    <w:rsid w:val="007C68CC"/>
    <w:rsid w:val="007D5BAD"/>
    <w:rsid w:val="007E0DE2"/>
    <w:rsid w:val="007F0377"/>
    <w:rsid w:val="007F1CE4"/>
    <w:rsid w:val="007F266C"/>
    <w:rsid w:val="007F5811"/>
    <w:rsid w:val="00800CD1"/>
    <w:rsid w:val="00801BF4"/>
    <w:rsid w:val="00803FEB"/>
    <w:rsid w:val="00813038"/>
    <w:rsid w:val="008178FE"/>
    <w:rsid w:val="008324A2"/>
    <w:rsid w:val="0084020A"/>
    <w:rsid w:val="008428A2"/>
    <w:rsid w:val="00843F8B"/>
    <w:rsid w:val="0084696E"/>
    <w:rsid w:val="00850424"/>
    <w:rsid w:val="00854D9D"/>
    <w:rsid w:val="008621C3"/>
    <w:rsid w:val="00870C08"/>
    <w:rsid w:val="00871947"/>
    <w:rsid w:val="00874425"/>
    <w:rsid w:val="00886BC0"/>
    <w:rsid w:val="00887A04"/>
    <w:rsid w:val="008A3244"/>
    <w:rsid w:val="008A42AE"/>
    <w:rsid w:val="008A474C"/>
    <w:rsid w:val="008B07FF"/>
    <w:rsid w:val="008B5B79"/>
    <w:rsid w:val="008C4255"/>
    <w:rsid w:val="008C622E"/>
    <w:rsid w:val="008D6574"/>
    <w:rsid w:val="008E0593"/>
    <w:rsid w:val="008F020E"/>
    <w:rsid w:val="008F100B"/>
    <w:rsid w:val="008F5A05"/>
    <w:rsid w:val="008F7631"/>
    <w:rsid w:val="009115A0"/>
    <w:rsid w:val="00913C37"/>
    <w:rsid w:val="00921253"/>
    <w:rsid w:val="009311CC"/>
    <w:rsid w:val="009312D5"/>
    <w:rsid w:val="00936B5A"/>
    <w:rsid w:val="00940450"/>
    <w:rsid w:val="009416FF"/>
    <w:rsid w:val="0094766B"/>
    <w:rsid w:val="0095012C"/>
    <w:rsid w:val="00960F63"/>
    <w:rsid w:val="009752D4"/>
    <w:rsid w:val="009771B9"/>
    <w:rsid w:val="00983463"/>
    <w:rsid w:val="00996684"/>
    <w:rsid w:val="009A3AA1"/>
    <w:rsid w:val="009C5A2E"/>
    <w:rsid w:val="009D7187"/>
    <w:rsid w:val="009E187F"/>
    <w:rsid w:val="00A03581"/>
    <w:rsid w:val="00A03E6C"/>
    <w:rsid w:val="00A067B3"/>
    <w:rsid w:val="00A1254D"/>
    <w:rsid w:val="00A16885"/>
    <w:rsid w:val="00A2419D"/>
    <w:rsid w:val="00A30360"/>
    <w:rsid w:val="00A30E40"/>
    <w:rsid w:val="00A340D2"/>
    <w:rsid w:val="00A374E6"/>
    <w:rsid w:val="00A45A5E"/>
    <w:rsid w:val="00A47AC5"/>
    <w:rsid w:val="00A538B3"/>
    <w:rsid w:val="00A5538E"/>
    <w:rsid w:val="00A57B15"/>
    <w:rsid w:val="00A61A2A"/>
    <w:rsid w:val="00A64120"/>
    <w:rsid w:val="00A71323"/>
    <w:rsid w:val="00A771EF"/>
    <w:rsid w:val="00A976B7"/>
    <w:rsid w:val="00AA6AC8"/>
    <w:rsid w:val="00AB4284"/>
    <w:rsid w:val="00AB5163"/>
    <w:rsid w:val="00AC0AA1"/>
    <w:rsid w:val="00AC22D0"/>
    <w:rsid w:val="00AC22D8"/>
    <w:rsid w:val="00AD1D50"/>
    <w:rsid w:val="00AD242D"/>
    <w:rsid w:val="00B01CCB"/>
    <w:rsid w:val="00B01F2E"/>
    <w:rsid w:val="00B04FD6"/>
    <w:rsid w:val="00B256D0"/>
    <w:rsid w:val="00B309A8"/>
    <w:rsid w:val="00B32EF1"/>
    <w:rsid w:val="00B40551"/>
    <w:rsid w:val="00B407E4"/>
    <w:rsid w:val="00B47408"/>
    <w:rsid w:val="00B52636"/>
    <w:rsid w:val="00B567C5"/>
    <w:rsid w:val="00B57718"/>
    <w:rsid w:val="00B6613E"/>
    <w:rsid w:val="00B7722C"/>
    <w:rsid w:val="00B82282"/>
    <w:rsid w:val="00B830DF"/>
    <w:rsid w:val="00B83A3E"/>
    <w:rsid w:val="00B83AC4"/>
    <w:rsid w:val="00B86CF9"/>
    <w:rsid w:val="00B872E6"/>
    <w:rsid w:val="00B8737A"/>
    <w:rsid w:val="00B96C37"/>
    <w:rsid w:val="00BA34A7"/>
    <w:rsid w:val="00BA4DEB"/>
    <w:rsid w:val="00BB28B8"/>
    <w:rsid w:val="00BC22CE"/>
    <w:rsid w:val="00BD0F07"/>
    <w:rsid w:val="00BD7D3F"/>
    <w:rsid w:val="00BE765D"/>
    <w:rsid w:val="00BE7BEA"/>
    <w:rsid w:val="00BF3B4E"/>
    <w:rsid w:val="00C2196E"/>
    <w:rsid w:val="00C3326D"/>
    <w:rsid w:val="00C36DCE"/>
    <w:rsid w:val="00C401F3"/>
    <w:rsid w:val="00C429D6"/>
    <w:rsid w:val="00C42B8E"/>
    <w:rsid w:val="00C507BE"/>
    <w:rsid w:val="00C61F13"/>
    <w:rsid w:val="00C63D4B"/>
    <w:rsid w:val="00C64EF6"/>
    <w:rsid w:val="00C8092C"/>
    <w:rsid w:val="00C90057"/>
    <w:rsid w:val="00C91560"/>
    <w:rsid w:val="00C91E4B"/>
    <w:rsid w:val="00C939DE"/>
    <w:rsid w:val="00CA4925"/>
    <w:rsid w:val="00CB72C6"/>
    <w:rsid w:val="00CD3C7E"/>
    <w:rsid w:val="00CD5E21"/>
    <w:rsid w:val="00CD7A84"/>
    <w:rsid w:val="00CE6DDF"/>
    <w:rsid w:val="00CE6FD2"/>
    <w:rsid w:val="00D0353F"/>
    <w:rsid w:val="00D03CB7"/>
    <w:rsid w:val="00D16DF9"/>
    <w:rsid w:val="00D17E44"/>
    <w:rsid w:val="00D22DC3"/>
    <w:rsid w:val="00D257B6"/>
    <w:rsid w:val="00D2612A"/>
    <w:rsid w:val="00D4679F"/>
    <w:rsid w:val="00D510DE"/>
    <w:rsid w:val="00D55306"/>
    <w:rsid w:val="00D56481"/>
    <w:rsid w:val="00D57518"/>
    <w:rsid w:val="00D61D71"/>
    <w:rsid w:val="00D651FA"/>
    <w:rsid w:val="00D65649"/>
    <w:rsid w:val="00D70B54"/>
    <w:rsid w:val="00D71840"/>
    <w:rsid w:val="00D82E14"/>
    <w:rsid w:val="00D85BA7"/>
    <w:rsid w:val="00DA29F2"/>
    <w:rsid w:val="00DA39C7"/>
    <w:rsid w:val="00DA5244"/>
    <w:rsid w:val="00DB0574"/>
    <w:rsid w:val="00DB6B47"/>
    <w:rsid w:val="00DC131A"/>
    <w:rsid w:val="00DC4E08"/>
    <w:rsid w:val="00DE2A23"/>
    <w:rsid w:val="00DE4C45"/>
    <w:rsid w:val="00DE6D68"/>
    <w:rsid w:val="00DF3F1B"/>
    <w:rsid w:val="00E01AC4"/>
    <w:rsid w:val="00E05D78"/>
    <w:rsid w:val="00E1370D"/>
    <w:rsid w:val="00E16D9E"/>
    <w:rsid w:val="00E17D71"/>
    <w:rsid w:val="00E21343"/>
    <w:rsid w:val="00E238C6"/>
    <w:rsid w:val="00E3392A"/>
    <w:rsid w:val="00E54A1C"/>
    <w:rsid w:val="00E6318F"/>
    <w:rsid w:val="00E64227"/>
    <w:rsid w:val="00E6787A"/>
    <w:rsid w:val="00E7514F"/>
    <w:rsid w:val="00E7610D"/>
    <w:rsid w:val="00E761B7"/>
    <w:rsid w:val="00E831D2"/>
    <w:rsid w:val="00E932D8"/>
    <w:rsid w:val="00EA49CB"/>
    <w:rsid w:val="00EA50D8"/>
    <w:rsid w:val="00EB222D"/>
    <w:rsid w:val="00EB7B85"/>
    <w:rsid w:val="00EC4882"/>
    <w:rsid w:val="00EE0144"/>
    <w:rsid w:val="00EE3196"/>
    <w:rsid w:val="00EE59D2"/>
    <w:rsid w:val="00EF07A1"/>
    <w:rsid w:val="00F002C3"/>
    <w:rsid w:val="00F05ED3"/>
    <w:rsid w:val="00F07C05"/>
    <w:rsid w:val="00F10C43"/>
    <w:rsid w:val="00F117C2"/>
    <w:rsid w:val="00F11F13"/>
    <w:rsid w:val="00F14554"/>
    <w:rsid w:val="00F32919"/>
    <w:rsid w:val="00F33B40"/>
    <w:rsid w:val="00F46881"/>
    <w:rsid w:val="00F570BF"/>
    <w:rsid w:val="00F633A7"/>
    <w:rsid w:val="00F779EE"/>
    <w:rsid w:val="00F81083"/>
    <w:rsid w:val="00F819D1"/>
    <w:rsid w:val="00F828A6"/>
    <w:rsid w:val="00F90457"/>
    <w:rsid w:val="00F93611"/>
    <w:rsid w:val="00FA17DF"/>
    <w:rsid w:val="00FA272D"/>
    <w:rsid w:val="00FA2A6C"/>
    <w:rsid w:val="00FB02D5"/>
    <w:rsid w:val="00FC0CFD"/>
    <w:rsid w:val="00FC3D8B"/>
    <w:rsid w:val="00FD7D5F"/>
    <w:rsid w:val="00FF0AE9"/>
    <w:rsid w:val="00FF7259"/>
    <w:rsid w:val="055B0265"/>
    <w:rsid w:val="07B37C1F"/>
    <w:rsid w:val="090D5727"/>
    <w:rsid w:val="104D064D"/>
    <w:rsid w:val="1C241F30"/>
    <w:rsid w:val="1DDC14B4"/>
    <w:rsid w:val="21DA4B35"/>
    <w:rsid w:val="2BDD4AD2"/>
    <w:rsid w:val="31FA0CAF"/>
    <w:rsid w:val="3E587678"/>
    <w:rsid w:val="421A6BE2"/>
    <w:rsid w:val="45C14697"/>
    <w:rsid w:val="45E9261C"/>
    <w:rsid w:val="497D092B"/>
    <w:rsid w:val="55791032"/>
    <w:rsid w:val="5DF15728"/>
    <w:rsid w:val="671F6011"/>
    <w:rsid w:val="68AF728A"/>
    <w:rsid w:val="6E420FF1"/>
    <w:rsid w:val="77C80792"/>
    <w:rsid w:val="788737A2"/>
    <w:rsid w:val="7C003F84"/>
    <w:rsid w:val="7D736ED1"/>
    <w:rsid w:val="7E842A31"/>
    <w:rsid w:val="7F6B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065D09"/>
  <w15:docId w15:val="{74080B19-E0EA-428D-8B18-1C808DCC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 w:qFormat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 w:qFormat="1"/>
    <w:lsdException w:name="Light List Accent 2" w:uiPriority="61" w:qFormat="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 w:qFormat="1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jc w:val="center"/>
      <w:outlineLvl w:val="0"/>
    </w:pPr>
    <w:rPr>
      <w:rFonts w:eastAsia="微软雅黑"/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40" w:after="140" w:line="360" w:lineRule="auto"/>
      <w:outlineLvl w:val="1"/>
    </w:pPr>
    <w:rPr>
      <w:rFonts w:ascii="Cambria" w:eastAsia="微软雅黑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20" w:after="120" w:line="360" w:lineRule="auto"/>
      <w:outlineLvl w:val="2"/>
    </w:pPr>
    <w:rPr>
      <w:rFonts w:eastAsia="微软雅黑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qFormat/>
    <w:rPr>
      <w:rFonts w:ascii="宋体"/>
      <w:sz w:val="18"/>
      <w:szCs w:val="18"/>
    </w:rPr>
  </w:style>
  <w:style w:type="paragraph" w:styleId="a5">
    <w:name w:val="Body Text Indent"/>
    <w:basedOn w:val="a"/>
    <w:link w:val="a6"/>
    <w:qFormat/>
    <w:pPr>
      <w:ind w:firstLineChars="257" w:firstLine="720"/>
    </w:pPr>
    <w:rPr>
      <w:kern w:val="0"/>
      <w:sz w:val="28"/>
    </w:rPr>
  </w:style>
  <w:style w:type="paragraph" w:styleId="a7">
    <w:name w:val="Balloon Text"/>
    <w:basedOn w:val="a"/>
    <w:link w:val="a8"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tabs>
        <w:tab w:val="right" w:leader="dot" w:pos="9288"/>
      </w:tabs>
      <w:spacing w:line="360" w:lineRule="auto"/>
    </w:pPr>
    <w:rPr>
      <w:rFonts w:ascii="微软雅黑" w:eastAsia="微软雅黑" w:hAnsi="微软雅黑"/>
      <w:b/>
      <w:sz w:val="20"/>
      <w:szCs w:val="18"/>
    </w:rPr>
  </w:style>
  <w:style w:type="paragraph" w:styleId="ad">
    <w:name w:val="Subtitle"/>
    <w:basedOn w:val="a"/>
    <w:next w:val="a"/>
    <w:link w:val="ae"/>
    <w:qFormat/>
    <w:pPr>
      <w:spacing w:before="240" w:after="60" w:line="312" w:lineRule="auto"/>
      <w:jc w:val="left"/>
      <w:outlineLvl w:val="1"/>
    </w:pPr>
    <w:rPr>
      <w:rFonts w:ascii="Cambria" w:eastAsia="微软雅黑" w:hAnsi="Cambria"/>
      <w:b/>
      <w:bCs/>
      <w:kern w:val="28"/>
      <w:sz w:val="32"/>
      <w:szCs w:val="32"/>
    </w:rPr>
  </w:style>
  <w:style w:type="paragraph" w:styleId="TOC2">
    <w:name w:val="toc 2"/>
    <w:basedOn w:val="a"/>
    <w:next w:val="a"/>
    <w:uiPriority w:val="39"/>
    <w:qFormat/>
    <w:pPr>
      <w:tabs>
        <w:tab w:val="right" w:leader="dot" w:pos="9288"/>
      </w:tabs>
      <w:spacing w:line="360" w:lineRule="auto"/>
      <w:ind w:leftChars="200" w:left="420"/>
    </w:pPr>
  </w:style>
  <w:style w:type="paragraph" w:styleId="af">
    <w:name w:val="Normal (Web)"/>
    <w:basedOn w:val="a"/>
    <w:uiPriority w:val="99"/>
    <w:qFormat/>
    <w:pPr>
      <w:widowControl/>
      <w:spacing w:before="100" w:beforeAutospacing="1" w:after="100" w:afterAutospacing="1" w:line="336" w:lineRule="auto"/>
      <w:jc w:val="left"/>
    </w:pPr>
    <w:rPr>
      <w:rFonts w:ascii="宋体" w:hAnsi="宋体"/>
      <w:kern w:val="0"/>
      <w:sz w:val="24"/>
    </w:rPr>
  </w:style>
  <w:style w:type="paragraph" w:styleId="af0">
    <w:name w:val="Title"/>
    <w:basedOn w:val="a"/>
    <w:next w:val="a"/>
    <w:link w:val="af1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af2">
    <w:name w:val="Table Grid"/>
    <w:basedOn w:val="a1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21">
    <w:name w:val="Table List 2"/>
    <w:basedOn w:val="a1"/>
    <w:qFormat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-2">
    <w:name w:val="Light Shading Accent 2"/>
    <w:basedOn w:val="a1"/>
    <w:uiPriority w:val="60"/>
    <w:qFormat/>
    <w:rPr>
      <w:rFonts w:ascii="Calibri" w:hAnsi="Calibri"/>
      <w:color w:val="943634"/>
      <w:kern w:val="2"/>
      <w:sz w:val="21"/>
      <w:szCs w:val="22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20">
    <w:name w:val="Light List Accent 2"/>
    <w:basedOn w:val="a1"/>
    <w:uiPriority w:val="61"/>
    <w:qFormat/>
    <w:rPr>
      <w:rFonts w:ascii="Calibri" w:hAnsi="Calibri"/>
      <w:kern w:val="2"/>
      <w:sz w:val="21"/>
      <w:szCs w:val="22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1-2">
    <w:name w:val="Medium Grid 1 Accent 2"/>
    <w:basedOn w:val="a1"/>
    <w:uiPriority w:val="67"/>
    <w:qFormat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character" w:styleId="af3">
    <w:name w:val="FollowedHyperlink"/>
    <w:basedOn w:val="a0"/>
    <w:qFormat/>
    <w:rPr>
      <w:color w:val="800080"/>
      <w:u w:val="single"/>
    </w:rPr>
  </w:style>
  <w:style w:type="character" w:styleId="af4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c">
    <w:name w:val="页眉 字符"/>
    <w:basedOn w:val="a0"/>
    <w:link w:val="ab"/>
    <w:qFormat/>
    <w:rPr>
      <w:kern w:val="2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kern w:val="2"/>
      <w:sz w:val="18"/>
      <w:szCs w:val="18"/>
    </w:rPr>
  </w:style>
  <w:style w:type="paragraph" w:styleId="af5">
    <w:name w:val="List Paragraph"/>
    <w:basedOn w:val="a"/>
    <w:uiPriority w:val="34"/>
    <w:qFormat/>
    <w:pPr>
      <w:ind w:firstLineChars="200" w:firstLine="420"/>
    </w:pPr>
    <w:rPr>
      <w:rFonts w:ascii="仿宋_GB2312" w:eastAsia="仿宋_GB2312" w:hAnsi="宋体"/>
      <w:sz w:val="30"/>
      <w:szCs w:val="30"/>
    </w:rPr>
  </w:style>
  <w:style w:type="character" w:customStyle="1" w:styleId="20">
    <w:name w:val="标题 2 字符"/>
    <w:basedOn w:val="a0"/>
    <w:link w:val="2"/>
    <w:uiPriority w:val="9"/>
    <w:qFormat/>
    <w:rPr>
      <w:rFonts w:ascii="Cambria" w:eastAsia="微软雅黑" w:hAnsi="Cambria"/>
      <w:b/>
      <w:bCs/>
      <w:kern w:val="2"/>
      <w:sz w:val="32"/>
      <w:szCs w:val="32"/>
    </w:rPr>
  </w:style>
  <w:style w:type="table" w:customStyle="1" w:styleId="2-11">
    <w:name w:val="中等深浅底纹 2 - 强调文字颜色 11"/>
    <w:basedOn w:val="a1"/>
    <w:uiPriority w:val="64"/>
    <w:qFormat/>
    <w:rPr>
      <w:rFonts w:ascii="Calibri" w:hAnsi="Calibri"/>
      <w:kern w:val="2"/>
      <w:sz w:val="21"/>
      <w:szCs w:val="22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">
    <w:name w:val="浅色底纹 - 强调文字颜色 11"/>
    <w:basedOn w:val="a1"/>
    <w:uiPriority w:val="60"/>
    <w:qFormat/>
    <w:rPr>
      <w:rFonts w:ascii="Calibri" w:hAnsi="Calibri"/>
      <w:color w:val="365F91"/>
      <w:kern w:val="2"/>
      <w:sz w:val="21"/>
      <w:szCs w:val="22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11">
    <w:name w:val="中等深浅底纹 1 - 强调文字颜色 11"/>
    <w:basedOn w:val="a1"/>
    <w:uiPriority w:val="63"/>
    <w:qFormat/>
    <w:rPr>
      <w:rFonts w:ascii="Calibri" w:hAnsi="Calibri"/>
      <w:kern w:val="2"/>
      <w:sz w:val="21"/>
      <w:szCs w:val="22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12">
    <w:name w:val="中等深浅底纹 2 - 强调文字颜色 12"/>
    <w:basedOn w:val="a1"/>
    <w:uiPriority w:val="64"/>
    <w:qFormat/>
    <w:rPr>
      <w:rFonts w:ascii="Calibri" w:hAnsi="Calibri"/>
      <w:kern w:val="2"/>
      <w:sz w:val="21"/>
      <w:szCs w:val="22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a6">
    <w:name w:val="正文文本缩进 字符"/>
    <w:basedOn w:val="a0"/>
    <w:link w:val="a5"/>
    <w:qFormat/>
    <w:rPr>
      <w:sz w:val="28"/>
      <w:szCs w:val="24"/>
    </w:rPr>
  </w:style>
  <w:style w:type="character" w:customStyle="1" w:styleId="10">
    <w:name w:val="标题 1 字符"/>
    <w:basedOn w:val="a0"/>
    <w:link w:val="1"/>
    <w:qFormat/>
    <w:rPr>
      <w:rFonts w:eastAsia="微软雅黑"/>
      <w:b/>
      <w:bCs/>
      <w:kern w:val="44"/>
      <w:sz w:val="36"/>
      <w:szCs w:val="44"/>
    </w:rPr>
  </w:style>
  <w:style w:type="character" w:customStyle="1" w:styleId="30">
    <w:name w:val="标题 3 字符"/>
    <w:basedOn w:val="a0"/>
    <w:link w:val="3"/>
    <w:uiPriority w:val="9"/>
    <w:qFormat/>
    <w:rPr>
      <w:rFonts w:eastAsia="微软雅黑"/>
      <w:b/>
      <w:bCs/>
      <w:kern w:val="2"/>
      <w:sz w:val="24"/>
      <w:szCs w:val="32"/>
    </w:rPr>
  </w:style>
  <w:style w:type="character" w:customStyle="1" w:styleId="a4">
    <w:name w:val="文档结构图 字符"/>
    <w:basedOn w:val="a0"/>
    <w:link w:val="a3"/>
    <w:qFormat/>
    <w:rPr>
      <w:rFonts w:ascii="宋体"/>
      <w:kern w:val="2"/>
      <w:sz w:val="18"/>
      <w:szCs w:val="18"/>
    </w:rPr>
  </w:style>
  <w:style w:type="character" w:customStyle="1" w:styleId="a8">
    <w:name w:val="批注框文本 字符"/>
    <w:basedOn w:val="a0"/>
    <w:link w:val="a7"/>
    <w:qFormat/>
    <w:rPr>
      <w:kern w:val="2"/>
      <w:sz w:val="18"/>
      <w:szCs w:val="18"/>
    </w:rPr>
  </w:style>
  <w:style w:type="character" w:customStyle="1" w:styleId="ttag">
    <w:name w:val="t_tag"/>
    <w:basedOn w:val="a0"/>
    <w:qFormat/>
  </w:style>
  <w:style w:type="character" w:customStyle="1" w:styleId="ae">
    <w:name w:val="副标题 字符"/>
    <w:basedOn w:val="a0"/>
    <w:link w:val="ad"/>
    <w:qFormat/>
    <w:rPr>
      <w:rFonts w:ascii="Cambria" w:eastAsia="微软雅黑" w:hAnsi="Cambria" w:cs="Times New Roman"/>
      <w:b/>
      <w:bCs/>
      <w:kern w:val="28"/>
      <w:sz w:val="32"/>
      <w:szCs w:val="32"/>
    </w:rPr>
  </w:style>
  <w:style w:type="character" w:customStyle="1" w:styleId="af1">
    <w:name w:val="标题 字符"/>
    <w:basedOn w:val="a0"/>
    <w:link w:val="af0"/>
    <w:qFormat/>
    <w:rPr>
      <w:rFonts w:ascii="Cambria" w:hAnsi="Cambria" w:cs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683CC-CCF5-4EA3-A674-1B8D6ED35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491</Words>
  <Characters>2800</Characters>
  <Application>Microsoft Office Word</Application>
  <DocSecurity>0</DocSecurity>
  <Lines>23</Lines>
  <Paragraphs>6</Paragraphs>
  <ScaleCrop>false</ScaleCrop>
  <Company>微软中国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高明</dc:creator>
  <cp:lastModifiedBy>Administrator</cp:lastModifiedBy>
  <cp:revision>39</cp:revision>
  <dcterms:created xsi:type="dcterms:W3CDTF">2016-09-02T02:39:00Z</dcterms:created>
  <dcterms:modified xsi:type="dcterms:W3CDTF">2024-10-12T05:56:00Z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4E3FD81FBFC8447990C69A4167C5FB6A_13</vt:lpwstr>
  </property>
</Properties>
</file>