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78" w:rsidRDefault="00C230CA">
      <w:pPr>
        <w:spacing w:line="5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大学生应征入伍及退役复学</w:t>
      </w:r>
    </w:p>
    <w:p w:rsidR="00550478" w:rsidRDefault="00C230CA">
      <w:pPr>
        <w:spacing w:line="5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相关事宜办理流程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br/>
      </w:r>
    </w:p>
    <w:p w:rsidR="00550478" w:rsidRDefault="00C230CA">
      <w:pPr>
        <w:adjustRightInd w:val="0"/>
        <w:snapToGrid w:val="0"/>
        <w:spacing w:line="520" w:lineRule="exact"/>
        <w:ind w:firstLineChars="0" w:firstLine="0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（一）新生</w:t>
      </w:r>
    </w:p>
    <w:p w:rsidR="00550478" w:rsidRDefault="00C230CA">
      <w:pPr>
        <w:adjustRightInd w:val="0"/>
        <w:snapToGrid w:val="0"/>
        <w:spacing w:line="520" w:lineRule="exact"/>
        <w:ind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一、保留学籍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1、学生登录“全国征兵网”打印或到入伍地征兵办公室领取《应征入伍普通高等学校录取新生保留入学资格申请表》，一式两份，入伍地征兵办公室审核盖章。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017A28">
        <w:rPr>
          <w:rFonts w:ascii="仿宋_GB2312" w:eastAsia="仿宋_GB2312" w:hAnsi="仿宋_GB2312" w:cs="仿宋_GB2312" w:hint="eastAsia"/>
          <w:sz w:val="32"/>
          <w:szCs w:val="32"/>
        </w:rPr>
        <w:t>、学生将</w:t>
      </w:r>
      <w:r w:rsidR="0034396F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="00017A28">
        <w:rPr>
          <w:rFonts w:ascii="仿宋_GB2312" w:eastAsia="仿宋_GB2312" w:hAnsi="仿宋_GB2312" w:cs="仿宋_GB2312" w:hint="eastAsia"/>
          <w:sz w:val="32"/>
          <w:szCs w:val="32"/>
        </w:rPr>
        <w:t>份录取通知书复印件、</w:t>
      </w:r>
      <w:r w:rsidR="0034396F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="00017A28">
        <w:rPr>
          <w:rFonts w:ascii="仿宋_GB2312" w:eastAsia="仿宋_GB2312" w:hAnsi="仿宋_GB2312" w:cs="仿宋_GB2312" w:hint="eastAsia"/>
          <w:sz w:val="32"/>
          <w:szCs w:val="32"/>
        </w:rPr>
        <w:t>份入伍通知书复印件及</w:t>
      </w:r>
      <w:r w:rsidR="0034396F">
        <w:rPr>
          <w:rFonts w:ascii="仿宋_GB2312" w:eastAsia="仿宋_GB2312" w:hAnsi="仿宋_GB2312" w:cs="仿宋_GB2312" w:hint="eastAsia"/>
          <w:sz w:val="32"/>
          <w:szCs w:val="32"/>
        </w:rPr>
        <w:t>两</w:t>
      </w:r>
      <w:r>
        <w:rPr>
          <w:rFonts w:ascii="仿宋_GB2312" w:eastAsia="仿宋_GB2312" w:hAnsi="仿宋_GB2312" w:cs="仿宋_GB2312" w:hint="eastAsia"/>
          <w:sz w:val="32"/>
          <w:szCs w:val="32"/>
        </w:rPr>
        <w:t>份《应征入伍普通高等学校录取新生保留入学资格申请表》寄到学生管理中心</w:t>
      </w:r>
      <w:r w:rsidR="00017A28">
        <w:rPr>
          <w:rFonts w:ascii="仿宋_GB2312" w:eastAsia="仿宋_GB2312" w:hAnsi="仿宋_GB2312" w:cs="仿宋_GB2312" w:hint="eastAsia"/>
          <w:sz w:val="32"/>
          <w:szCs w:val="32"/>
        </w:rPr>
        <w:t>李梦凡老师处，学籍保留手续由学生管理中心统一办理。学管中心会将</w:t>
      </w:r>
      <w:r w:rsidR="0034396F"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份《应征入伍普通高等学校录取新生保留入学资格申请表》寄回入伍地征兵办公室。</w:t>
      </w:r>
    </w:p>
    <w:p w:rsidR="00550478" w:rsidRDefault="00C230CA">
      <w:pPr>
        <w:adjustRightInd w:val="0"/>
        <w:snapToGrid w:val="0"/>
        <w:spacing w:line="520" w:lineRule="exact"/>
        <w:ind w:firstLine="643"/>
        <w:rPr>
          <w:rFonts w:ascii="仿宋_GB2312" w:eastAsia="仿宋_GB2312" w:hAnsi="仿宋_GB2312" w:cs="仿宋_GB2312"/>
          <w:b/>
          <w:bCs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备注：邮寄资料请尽量使用EMS或顺丰快递。</w:t>
      </w:r>
    </w:p>
    <w:p w:rsidR="00550478" w:rsidRDefault="00C230CA">
      <w:pPr>
        <w:spacing w:line="520" w:lineRule="exact"/>
        <w:ind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二、退役复学及学费减免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1、退役后2年内，持高校录取通知书，到学校教学科研中心办理入学手续。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2、登录“全国征兵网”填写打印《应征入伍服兵役高等学校学生国家教育资助申请表Ⅱ》，一式两份，“退役安置地县级人民政府办公室意见”栏盖章。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3、携带《应征入伍服兵役高等学校学生国家教育资助申请表Ⅱ》及退伍证复印件到财务部门审核盖章，再到学生管理中心审核盖章存档，办理学费减免手续。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备注：根据相关资助政策规定，</w:t>
      </w: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学费（不包含住宿费、代管费）以每人每年最高</w:t>
      </w:r>
      <w:r w:rsidR="00D81070">
        <w:rPr>
          <w:rFonts w:ascii="仿宋_GB2312" w:eastAsia="仿宋_GB2312" w:hAnsi="仿宋_GB2312" w:cs="仿宋_GB2312"/>
          <w:b/>
          <w:bCs/>
          <w:color w:val="FF0000"/>
          <w:sz w:val="32"/>
          <w:szCs w:val="32"/>
        </w:rPr>
        <w:t>1</w:t>
      </w:r>
      <w:r w:rsidR="00D81070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000元的标准减免，学费不满</w:t>
      </w: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lastRenderedPageBreak/>
        <w:t>1</w:t>
      </w:r>
      <w:r w:rsidR="00D81070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6</w:t>
      </w:r>
      <w:r>
        <w:rPr>
          <w:rFonts w:ascii="仿宋_GB2312" w:eastAsia="仿宋_GB2312" w:hAnsi="仿宋_GB2312" w:cs="仿宋_GB2312"/>
          <w:b/>
          <w:bCs/>
          <w:color w:val="FF0000"/>
          <w:sz w:val="32"/>
          <w:szCs w:val="32"/>
        </w:rPr>
        <w:t>000</w:t>
      </w: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元的，以实际应缴纳学费为减免标准，</w:t>
      </w:r>
      <w:r>
        <w:rPr>
          <w:rFonts w:ascii="仿宋_GB2312" w:eastAsia="仿宋_GB2312" w:hAnsi="仿宋_GB2312" w:cs="仿宋_GB2312" w:hint="eastAsia"/>
          <w:sz w:val="32"/>
          <w:szCs w:val="32"/>
        </w:rPr>
        <w:t>即使学费减免手续未办理完成，退役学生入学也只需交除去应减免金额的剩余部分。</w:t>
      </w:r>
    </w:p>
    <w:p w:rsidR="00550478" w:rsidRDefault="00C230CA">
      <w:pPr>
        <w:spacing w:line="520" w:lineRule="exact"/>
        <w:ind w:firstLineChars="0" w:firstLine="0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（二）老生</w:t>
      </w:r>
    </w:p>
    <w:p w:rsidR="00550478" w:rsidRDefault="00C230CA">
      <w:pPr>
        <w:spacing w:line="520" w:lineRule="exact"/>
        <w:ind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一、保留学籍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学生将一份入伍通知书复印件交由班主任，班主任到教学科研中心代为学生办理休学手续。</w:t>
      </w:r>
    </w:p>
    <w:p w:rsidR="00550478" w:rsidRDefault="00C230CA">
      <w:pPr>
        <w:spacing w:line="520" w:lineRule="exact"/>
        <w:ind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二、学费补偿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入伍当年，学生在办理保留学籍时可一同办理学费补偿手续。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学生登录“全国征兵网”填写打印《应征入伍服兵役高等学校学生国家教育资助申请表I》，一式两份，正反面打印（注意学费补偿的银行账号写学生本人或父母的中国建设银行账号），入伍地征兵办公室审核盖章。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学生将盖完章的《应征入伍服兵役高等学校学生国家教育资助申请表I》及一份入伍通知书复印件交由班主任，如果是已经毕业的学生还要附上学校毕业证书复印件一份。班主任核对学生基本信息（包括院系班级、学制等，确认银行卡号为建设银行卡号）完整后，然后交到二级分院负责资助工作的辅导员，分院统一交到学生管理中心，由学生管理中心办理学费补偿手续。</w:t>
      </w:r>
    </w:p>
    <w:p w:rsidR="00D81070" w:rsidRDefault="00D81070">
      <w:pPr>
        <w:adjustRightInd w:val="0"/>
        <w:snapToGrid w:val="0"/>
        <w:spacing w:line="52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依据相关文件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,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不同时间入伍的学生，适用</w:t>
      </w:r>
      <w:r>
        <w:rPr>
          <w:rFonts w:ascii="Times New Roman" w:eastAsia="仿宋" w:hAnsi="Times New Roman" w:cs="Times New Roman" w:hint="eastAsia"/>
          <w:sz w:val="32"/>
          <w:szCs w:val="32"/>
        </w:rPr>
        <w:t>申请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学费补偿或贷款代偿的</w:t>
      </w:r>
      <w:r>
        <w:rPr>
          <w:rFonts w:ascii="Times New Roman" w:eastAsia="仿宋" w:hAnsi="Times New Roman" w:cs="Times New Roman" w:hint="eastAsia"/>
          <w:sz w:val="32"/>
          <w:szCs w:val="32"/>
        </w:rPr>
        <w:t>标准如下：</w:t>
      </w:r>
    </w:p>
    <w:p w:rsidR="00D81070" w:rsidRDefault="00D81070">
      <w:pPr>
        <w:adjustRightInd w:val="0"/>
        <w:snapToGrid w:val="0"/>
        <w:spacing w:line="52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:rsidR="00D81070" w:rsidRDefault="00D81070">
      <w:pPr>
        <w:adjustRightInd w:val="0"/>
        <w:snapToGrid w:val="0"/>
        <w:spacing w:line="52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:rsidR="00D81070" w:rsidRDefault="00D81070" w:rsidP="00677F8B">
      <w:pPr>
        <w:adjustRightInd w:val="0"/>
        <w:snapToGrid w:val="0"/>
        <w:spacing w:line="52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677F8B" w:rsidRDefault="00677F8B" w:rsidP="00677F8B">
      <w:pPr>
        <w:adjustRightInd w:val="0"/>
        <w:snapToGrid w:val="0"/>
        <w:spacing w:line="520" w:lineRule="exact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4"/>
        <w:gridCol w:w="2220"/>
        <w:gridCol w:w="2010"/>
        <w:gridCol w:w="2078"/>
      </w:tblGrid>
      <w:tr w:rsidR="00D81070" w:rsidTr="00F7609A">
        <w:tc>
          <w:tcPr>
            <w:tcW w:w="2214" w:type="dxa"/>
            <w:vAlign w:val="center"/>
          </w:tcPr>
          <w:p w:rsidR="00D81070" w:rsidRDefault="00D81070" w:rsidP="00F7609A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学生入伍时间（以“入伍通知书”上的时间为准，下同）</w:t>
            </w:r>
          </w:p>
        </w:tc>
        <w:tc>
          <w:tcPr>
            <w:tcW w:w="2220" w:type="dxa"/>
            <w:vAlign w:val="center"/>
          </w:tcPr>
          <w:p w:rsidR="00D81070" w:rsidRDefault="00D81070" w:rsidP="00F7609A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2022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 w:hint="eastAsia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 w:hint="eastAsia"/>
                <w:sz w:val="24"/>
                <w:szCs w:val="24"/>
              </w:rPr>
              <w:t>24</w:t>
            </w:r>
            <w:r>
              <w:rPr>
                <w:rFonts w:eastAsia="仿宋" w:hint="eastAsia"/>
                <w:sz w:val="24"/>
                <w:szCs w:val="24"/>
              </w:rPr>
              <w:t>日前</w:t>
            </w:r>
          </w:p>
        </w:tc>
        <w:tc>
          <w:tcPr>
            <w:tcW w:w="2010" w:type="dxa"/>
            <w:vAlign w:val="center"/>
          </w:tcPr>
          <w:p w:rsidR="00D81070" w:rsidRDefault="00D81070" w:rsidP="00F7609A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2022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 w:hint="eastAsia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 w:hint="eastAsia"/>
                <w:sz w:val="24"/>
                <w:szCs w:val="24"/>
              </w:rPr>
              <w:t>24</w:t>
            </w:r>
            <w:r>
              <w:rPr>
                <w:rFonts w:eastAsia="仿宋" w:hint="eastAsia"/>
                <w:sz w:val="24"/>
                <w:szCs w:val="24"/>
              </w:rPr>
              <w:t>日（含当日）至</w:t>
            </w:r>
            <w:r>
              <w:rPr>
                <w:rFonts w:eastAsia="仿宋" w:hint="eastAsia"/>
                <w:sz w:val="24"/>
                <w:szCs w:val="24"/>
              </w:rPr>
              <w:t>2023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 w:hint="eastAsia"/>
                <w:sz w:val="24"/>
                <w:szCs w:val="24"/>
              </w:rPr>
              <w:t>8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 w:hint="eastAsia"/>
                <w:sz w:val="24"/>
                <w:szCs w:val="24"/>
              </w:rPr>
              <w:t>31</w:t>
            </w:r>
            <w:r>
              <w:rPr>
                <w:rFonts w:eastAsia="仿宋" w:hint="eastAsia"/>
                <w:sz w:val="24"/>
                <w:szCs w:val="24"/>
              </w:rPr>
              <w:t>日</w:t>
            </w:r>
          </w:p>
        </w:tc>
        <w:tc>
          <w:tcPr>
            <w:tcW w:w="2078" w:type="dxa"/>
            <w:vAlign w:val="center"/>
          </w:tcPr>
          <w:p w:rsidR="00D81070" w:rsidRDefault="00D81070" w:rsidP="00F7609A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2023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 w:hint="eastAsia"/>
                <w:sz w:val="24"/>
                <w:szCs w:val="24"/>
              </w:rPr>
              <w:t>9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 w:hint="eastAsia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日（含当日）后</w:t>
            </w:r>
          </w:p>
        </w:tc>
      </w:tr>
      <w:tr w:rsidR="00D81070" w:rsidTr="00F7609A">
        <w:tc>
          <w:tcPr>
            <w:tcW w:w="2214" w:type="dxa"/>
            <w:vAlign w:val="center"/>
          </w:tcPr>
          <w:p w:rsidR="00D81070" w:rsidRDefault="00D81070" w:rsidP="00D81070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申请补偿代偿标准上限（本专科生）</w:t>
            </w:r>
          </w:p>
        </w:tc>
        <w:tc>
          <w:tcPr>
            <w:tcW w:w="2220" w:type="dxa"/>
            <w:vAlign w:val="center"/>
          </w:tcPr>
          <w:p w:rsidR="00D81070" w:rsidRDefault="00D81070" w:rsidP="00D81070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每人每年</w:t>
            </w:r>
            <w:r>
              <w:rPr>
                <w:rFonts w:eastAsia="仿宋" w:hint="eastAsia"/>
                <w:sz w:val="24"/>
                <w:szCs w:val="24"/>
              </w:rPr>
              <w:t>8000</w:t>
            </w:r>
            <w:r>
              <w:rPr>
                <w:rFonts w:eastAsia="仿宋" w:hint="eastAsia"/>
                <w:sz w:val="24"/>
                <w:szCs w:val="24"/>
              </w:rPr>
              <w:t>元</w:t>
            </w:r>
          </w:p>
        </w:tc>
        <w:tc>
          <w:tcPr>
            <w:tcW w:w="2010" w:type="dxa"/>
            <w:vAlign w:val="center"/>
          </w:tcPr>
          <w:p w:rsidR="00D81070" w:rsidRDefault="00D81070" w:rsidP="00D81070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每人每年</w:t>
            </w:r>
            <w:r>
              <w:rPr>
                <w:rFonts w:eastAsia="仿宋" w:hint="eastAsia"/>
                <w:sz w:val="24"/>
                <w:szCs w:val="24"/>
              </w:rPr>
              <w:t>12000</w:t>
            </w:r>
            <w:r>
              <w:rPr>
                <w:rFonts w:eastAsia="仿宋" w:hint="eastAsia"/>
                <w:sz w:val="24"/>
                <w:szCs w:val="24"/>
              </w:rPr>
              <w:t>元（学费补偿或代偿用于学费的贷款）</w:t>
            </w:r>
          </w:p>
        </w:tc>
        <w:tc>
          <w:tcPr>
            <w:tcW w:w="2078" w:type="dxa"/>
            <w:vAlign w:val="center"/>
          </w:tcPr>
          <w:p w:rsidR="00D81070" w:rsidRDefault="00D81070" w:rsidP="00D81070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每人每年</w:t>
            </w:r>
            <w:r>
              <w:rPr>
                <w:rFonts w:eastAsia="仿宋" w:hint="eastAsia"/>
                <w:sz w:val="24"/>
                <w:szCs w:val="24"/>
              </w:rPr>
              <w:t>16000</w:t>
            </w:r>
            <w:r>
              <w:rPr>
                <w:rFonts w:eastAsia="仿宋" w:hint="eastAsia"/>
                <w:sz w:val="24"/>
                <w:szCs w:val="24"/>
              </w:rPr>
              <w:t>元（学费补偿或代偿用于学费的贷款）</w:t>
            </w:r>
          </w:p>
        </w:tc>
      </w:tr>
      <w:tr w:rsidR="00D81070" w:rsidTr="00F7609A">
        <w:tc>
          <w:tcPr>
            <w:tcW w:w="2214" w:type="dxa"/>
            <w:vAlign w:val="center"/>
          </w:tcPr>
          <w:p w:rsidR="00D81070" w:rsidRDefault="00D81070" w:rsidP="00F7609A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文件依据</w:t>
            </w:r>
          </w:p>
        </w:tc>
        <w:tc>
          <w:tcPr>
            <w:tcW w:w="2220" w:type="dxa"/>
            <w:vAlign w:val="center"/>
          </w:tcPr>
          <w:p w:rsidR="00D81070" w:rsidRDefault="00D81070" w:rsidP="00F7609A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19</w:t>
            </w:r>
            <w:r>
              <w:rPr>
                <w:rFonts w:eastAsia="仿宋" w:hint="eastAsia"/>
                <w:sz w:val="24"/>
                <w:szCs w:val="24"/>
              </w:rPr>
              <w:t>号文</w:t>
            </w:r>
          </w:p>
        </w:tc>
        <w:tc>
          <w:tcPr>
            <w:tcW w:w="2010" w:type="dxa"/>
            <w:vAlign w:val="center"/>
          </w:tcPr>
          <w:p w:rsidR="00D81070" w:rsidRDefault="00D81070" w:rsidP="00F7609A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310</w:t>
            </w:r>
            <w:r>
              <w:rPr>
                <w:rFonts w:eastAsia="仿宋" w:hint="eastAsia"/>
                <w:sz w:val="24"/>
                <w:szCs w:val="24"/>
              </w:rPr>
              <w:t>号文</w:t>
            </w:r>
          </w:p>
        </w:tc>
        <w:tc>
          <w:tcPr>
            <w:tcW w:w="2078" w:type="dxa"/>
            <w:vAlign w:val="center"/>
          </w:tcPr>
          <w:p w:rsidR="00D81070" w:rsidRDefault="00D81070" w:rsidP="00F7609A">
            <w:pPr>
              <w:spacing w:line="340" w:lineRule="exact"/>
              <w:ind w:firstLine="480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4</w:t>
            </w:r>
            <w:r>
              <w:rPr>
                <w:rFonts w:eastAsia="仿宋" w:hint="eastAsia"/>
                <w:sz w:val="24"/>
                <w:szCs w:val="24"/>
              </w:rPr>
              <w:t>号文</w:t>
            </w:r>
          </w:p>
        </w:tc>
      </w:tr>
    </w:tbl>
    <w:p w:rsidR="00550478" w:rsidRDefault="00D81070" w:rsidP="00D81070">
      <w:pPr>
        <w:adjustRightInd w:val="0"/>
        <w:snapToGrid w:val="0"/>
        <w:spacing w:line="520" w:lineRule="exact"/>
        <w:ind w:firstLineChars="0" w:firstLine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230CA">
        <w:rPr>
          <w:rFonts w:ascii="仿宋_GB2312" w:eastAsia="仿宋_GB2312" w:hAnsi="仿宋_GB2312" w:cs="仿宋_GB2312" w:hint="eastAsia"/>
          <w:b/>
          <w:sz w:val="32"/>
          <w:szCs w:val="32"/>
        </w:rPr>
        <w:t>三、退役复学及学费减免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1、复学申请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退役后2年内，到学校教学科研中心办理复学手续。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2、学费缴纳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到现场缴费咨询组缴纳相应学费。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根据相关资助政策规定，学费（不包含住宿费和代管费）超过</w:t>
      </w:r>
      <w:r w:rsidR="00D81070">
        <w:rPr>
          <w:rFonts w:ascii="仿宋_GB2312" w:eastAsia="仿宋_GB2312" w:hAnsi="仿宋_GB2312" w:cs="仿宋_GB2312"/>
          <w:sz w:val="32"/>
          <w:szCs w:val="32"/>
        </w:rPr>
        <w:t>1</w:t>
      </w:r>
      <w:r w:rsidR="00D81070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000元，应以每人每年 </w:t>
      </w:r>
      <w:r w:rsidR="00D81070">
        <w:rPr>
          <w:rFonts w:ascii="仿宋_GB2312" w:eastAsia="仿宋_GB2312" w:hAnsi="仿宋_GB2312" w:cs="仿宋_GB2312"/>
          <w:sz w:val="32"/>
          <w:szCs w:val="32"/>
        </w:rPr>
        <w:t>1</w:t>
      </w:r>
      <w:r w:rsidR="00D81070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000元的标准减免，学费未超过1</w:t>
      </w:r>
      <w:r w:rsidR="00D81070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/>
          <w:sz w:val="32"/>
          <w:szCs w:val="32"/>
        </w:rPr>
        <w:t>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元，按照实际学费金额进行减免。即使学费减免手续未办理完成，学生也可以只交除去应减免金额的剩余部分。学费请勿多交。）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、退役复学学费减免申请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（1）登录“全国征兵网”填写打印《应征入伍服兵役高等学校学生国家教育资助申请表Ⅱ》，在线打印，一式两份</w:t>
      </w:r>
      <w:r>
        <w:rPr>
          <w:rFonts w:asciiTheme="majorEastAsia" w:eastAsiaTheme="majorEastAsia" w:hAnsiTheme="majorEastAsia" w:hint="eastAsia"/>
          <w:sz w:val="28"/>
          <w:szCs w:val="24"/>
        </w:rPr>
        <w:t>(手填或复印无效)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（2）携带《应征入伍服兵役高等学校学生国家教育资助申请表Ⅱ》及退出现役证书，先到退役安置地县级人民政府征兵办公室审核盖章,再到退役安置地退役军人事务部门审核盖章。</w:t>
      </w:r>
    </w:p>
    <w:p w:rsidR="00550478" w:rsidRDefault="00C230CA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（3）携带《应征入伍服兵役高等学校学生国家教育资助申请表Ⅱ》</w:t>
      </w:r>
      <w:r w:rsidR="0034396F">
        <w:rPr>
          <w:rFonts w:ascii="仿宋_GB2312" w:eastAsia="仿宋_GB2312" w:hAnsi="仿宋_GB2312" w:cs="仿宋_GB2312" w:hint="eastAsia"/>
          <w:sz w:val="32"/>
          <w:szCs w:val="32"/>
        </w:rPr>
        <w:t>两</w:t>
      </w:r>
      <w:r>
        <w:rPr>
          <w:rFonts w:ascii="仿宋_GB2312" w:eastAsia="仿宋_GB2312" w:hAnsi="仿宋_GB2312" w:cs="仿宋_GB2312" w:hint="eastAsia"/>
          <w:sz w:val="32"/>
          <w:szCs w:val="32"/>
        </w:rPr>
        <w:t>份及退出现役证书复印件</w:t>
      </w:r>
      <w:r w:rsidR="0034396F"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份，交由班主任。班主任核对学生填写的信息完整后，交学生管理中心</w:t>
      </w:r>
      <w:r w:rsidR="00017A28">
        <w:rPr>
          <w:rFonts w:ascii="仿宋_GB2312" w:eastAsia="仿宋_GB2312" w:hAnsi="仿宋_GB2312" w:cs="仿宋_GB2312" w:hint="eastAsia"/>
          <w:sz w:val="32"/>
          <w:szCs w:val="32"/>
        </w:rPr>
        <w:t>李梦凡</w:t>
      </w:r>
      <w:r>
        <w:rPr>
          <w:rFonts w:ascii="仿宋_GB2312" w:eastAsia="仿宋_GB2312" w:hAnsi="仿宋_GB2312" w:cs="仿宋_GB2312" w:hint="eastAsia"/>
          <w:sz w:val="32"/>
          <w:szCs w:val="32"/>
        </w:rPr>
        <w:t>老师处，由学生管理中心办理学费减免手续。</w:t>
      </w:r>
    </w:p>
    <w:p w:rsidR="00550478" w:rsidRDefault="00C230CA" w:rsidP="00017A28">
      <w:pPr>
        <w:adjustRightInd w:val="0"/>
        <w:snapToGrid w:val="0"/>
        <w:spacing w:line="520" w:lineRule="exact"/>
        <w:ind w:firstLine="643"/>
        <w:rPr>
          <w:rFonts w:ascii="仿宋_GB2312" w:eastAsia="仿宋_GB2312" w:hAnsi="仿宋_GB2312" w:cs="仿宋_GB2312"/>
          <w:b/>
          <w:bCs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备注：根据相关资助政策规定，学费（不包含住宿费和代管费）以每人每年最高</w:t>
      </w:r>
      <w:r w:rsidR="00677F8B">
        <w:rPr>
          <w:rFonts w:ascii="仿宋_GB2312" w:eastAsia="仿宋_GB2312" w:hAnsi="仿宋_GB2312" w:cs="仿宋_GB2312"/>
          <w:b/>
          <w:bCs/>
          <w:color w:val="FF0000"/>
          <w:sz w:val="32"/>
          <w:szCs w:val="32"/>
        </w:rPr>
        <w:t>1</w:t>
      </w:r>
      <w:r w:rsidR="00677F8B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000元的标准减免，学费不满1</w:t>
      </w:r>
      <w:r w:rsidR="00677F8B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6</w:t>
      </w:r>
      <w:r>
        <w:rPr>
          <w:rFonts w:ascii="仿宋_GB2312" w:eastAsia="仿宋_GB2312" w:hAnsi="仿宋_GB2312" w:cs="仿宋_GB2312"/>
          <w:b/>
          <w:bCs/>
          <w:color w:val="FF0000"/>
          <w:sz w:val="32"/>
          <w:szCs w:val="32"/>
        </w:rPr>
        <w:t>000</w:t>
      </w: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元的，以实际应缴纳学费为减免标准，即使学费减免手续未办理完成，退役学生也只需交除去应减免金额的剩余部分。</w:t>
      </w:r>
    </w:p>
    <w:p w:rsidR="008044BF" w:rsidRPr="00017A28" w:rsidRDefault="008044BF" w:rsidP="00017A28">
      <w:pPr>
        <w:adjustRightInd w:val="0"/>
        <w:snapToGrid w:val="0"/>
        <w:spacing w:line="520" w:lineRule="exact"/>
        <w:ind w:firstLine="643"/>
        <w:rPr>
          <w:rFonts w:ascii="仿宋_GB2312" w:eastAsia="仿宋_GB2312" w:hAnsi="仿宋_GB2312" w:cs="仿宋_GB2312"/>
          <w:b/>
          <w:bCs/>
          <w:color w:val="FF0000"/>
          <w:sz w:val="32"/>
          <w:szCs w:val="32"/>
        </w:rPr>
      </w:pPr>
      <w:bookmarkStart w:id="0" w:name="_GoBack"/>
      <w:bookmarkEnd w:id="0"/>
    </w:p>
    <w:sectPr w:rsidR="008044BF" w:rsidRPr="00017A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11" w:rsidRDefault="00F80811">
      <w:pPr>
        <w:ind w:firstLine="420"/>
      </w:pPr>
      <w:r>
        <w:separator/>
      </w:r>
    </w:p>
  </w:endnote>
  <w:endnote w:type="continuationSeparator" w:id="0">
    <w:p w:rsidR="00F80811" w:rsidRDefault="00F8081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78" w:rsidRDefault="00550478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041183"/>
    </w:sdtPr>
    <w:sdtEndPr/>
    <w:sdtContent>
      <w:p w:rsidR="00550478" w:rsidRDefault="00C230CA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BC5" w:rsidRPr="00957BC5">
          <w:rPr>
            <w:noProof/>
            <w:lang w:val="zh-CN"/>
          </w:rPr>
          <w:t>1</w:t>
        </w:r>
        <w:r>
          <w:fldChar w:fldCharType="end"/>
        </w:r>
      </w:p>
    </w:sdtContent>
  </w:sdt>
  <w:p w:rsidR="00550478" w:rsidRDefault="00550478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78" w:rsidRDefault="0055047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11" w:rsidRDefault="00F80811">
      <w:pPr>
        <w:ind w:firstLine="420"/>
      </w:pPr>
      <w:r>
        <w:separator/>
      </w:r>
    </w:p>
  </w:footnote>
  <w:footnote w:type="continuationSeparator" w:id="0">
    <w:p w:rsidR="00F80811" w:rsidRDefault="00F8081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78" w:rsidRDefault="0055047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78" w:rsidRDefault="00550478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78" w:rsidRDefault="0055047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wYTI1MWE4MGQ3MjAwZDU2ZTc2OWU0NGJlMmUyYzgifQ=="/>
  </w:docVars>
  <w:rsids>
    <w:rsidRoot w:val="00271555"/>
    <w:rsid w:val="00017A28"/>
    <w:rsid w:val="000711CA"/>
    <w:rsid w:val="000A6220"/>
    <w:rsid w:val="000C59ED"/>
    <w:rsid w:val="00113DD4"/>
    <w:rsid w:val="001359DF"/>
    <w:rsid w:val="001376AC"/>
    <w:rsid w:val="00187EA5"/>
    <w:rsid w:val="00200E1E"/>
    <w:rsid w:val="00266054"/>
    <w:rsid w:val="00271555"/>
    <w:rsid w:val="00282AB6"/>
    <w:rsid w:val="002B0207"/>
    <w:rsid w:val="0034396F"/>
    <w:rsid w:val="00350088"/>
    <w:rsid w:val="0036347E"/>
    <w:rsid w:val="003A444E"/>
    <w:rsid w:val="003C420B"/>
    <w:rsid w:val="00446337"/>
    <w:rsid w:val="004A7B2B"/>
    <w:rsid w:val="00550478"/>
    <w:rsid w:val="0059678E"/>
    <w:rsid w:val="00677F8B"/>
    <w:rsid w:val="006B36AD"/>
    <w:rsid w:val="006C05E1"/>
    <w:rsid w:val="006C3C4C"/>
    <w:rsid w:val="006C44F2"/>
    <w:rsid w:val="006C4BE8"/>
    <w:rsid w:val="007007DA"/>
    <w:rsid w:val="00777323"/>
    <w:rsid w:val="008044BF"/>
    <w:rsid w:val="00815C5C"/>
    <w:rsid w:val="008263E6"/>
    <w:rsid w:val="00847D3F"/>
    <w:rsid w:val="0086479E"/>
    <w:rsid w:val="00873863"/>
    <w:rsid w:val="0091607F"/>
    <w:rsid w:val="00957BC5"/>
    <w:rsid w:val="00994801"/>
    <w:rsid w:val="009F00E2"/>
    <w:rsid w:val="00A84F7B"/>
    <w:rsid w:val="00A87FD8"/>
    <w:rsid w:val="00AC6D50"/>
    <w:rsid w:val="00B11AAB"/>
    <w:rsid w:val="00B62ABD"/>
    <w:rsid w:val="00B62D8F"/>
    <w:rsid w:val="00B74352"/>
    <w:rsid w:val="00B81C1B"/>
    <w:rsid w:val="00BF0BA0"/>
    <w:rsid w:val="00C230CA"/>
    <w:rsid w:val="00C235F9"/>
    <w:rsid w:val="00C46803"/>
    <w:rsid w:val="00CB5D6D"/>
    <w:rsid w:val="00D81070"/>
    <w:rsid w:val="00D95882"/>
    <w:rsid w:val="00DA55E0"/>
    <w:rsid w:val="00DD548A"/>
    <w:rsid w:val="00E0130D"/>
    <w:rsid w:val="00E30F8D"/>
    <w:rsid w:val="00E61795"/>
    <w:rsid w:val="00F80811"/>
    <w:rsid w:val="00FA3070"/>
    <w:rsid w:val="0328539C"/>
    <w:rsid w:val="06C701D6"/>
    <w:rsid w:val="087E2177"/>
    <w:rsid w:val="09F14739"/>
    <w:rsid w:val="0AEA4BE1"/>
    <w:rsid w:val="150B6FE7"/>
    <w:rsid w:val="16225C7A"/>
    <w:rsid w:val="1B7C2AB3"/>
    <w:rsid w:val="1CFD6C56"/>
    <w:rsid w:val="23DE2549"/>
    <w:rsid w:val="2540611D"/>
    <w:rsid w:val="255676EF"/>
    <w:rsid w:val="28033B5E"/>
    <w:rsid w:val="398C0784"/>
    <w:rsid w:val="3EED6576"/>
    <w:rsid w:val="43D45F57"/>
    <w:rsid w:val="4409344C"/>
    <w:rsid w:val="46EB3CE3"/>
    <w:rsid w:val="4D7E7E78"/>
    <w:rsid w:val="4FF57980"/>
    <w:rsid w:val="51937451"/>
    <w:rsid w:val="542E3166"/>
    <w:rsid w:val="543924CB"/>
    <w:rsid w:val="559A7000"/>
    <w:rsid w:val="55EF4CDA"/>
    <w:rsid w:val="5A9571CC"/>
    <w:rsid w:val="62792534"/>
    <w:rsid w:val="67B6396A"/>
    <w:rsid w:val="68BE4441"/>
    <w:rsid w:val="71EF3DD8"/>
    <w:rsid w:val="76B0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1BD7F6-408B-418F-8B91-F686C6B1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3C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3C4C"/>
    <w:rPr>
      <w:kern w:val="2"/>
      <w:sz w:val="18"/>
      <w:szCs w:val="18"/>
    </w:rPr>
  </w:style>
  <w:style w:type="table" w:styleId="a6">
    <w:name w:val="Table Grid"/>
    <w:basedOn w:val="a1"/>
    <w:rsid w:val="00D8107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2023-09-13T06:50:00Z</cp:lastPrinted>
  <dcterms:created xsi:type="dcterms:W3CDTF">2023-10-24T12:02:00Z</dcterms:created>
  <dcterms:modified xsi:type="dcterms:W3CDTF">2023-10-24T12:02:00Z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79D87692467B45E183029FAD68C1F4B0</vt:lpwstr>
  </property>
</Properties>
</file>