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2544" w:hanging="2544" w:hangingChars="795"/>
        <w:rPr>
          <w:rFonts w:ascii="仿宋" w:hAnsi="仿宋" w:eastAsia="仿宋" w:cs="仿宋"/>
          <w:b/>
          <w:sz w:val="24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附件2：</w:t>
      </w:r>
    </w:p>
    <w:p>
      <w:pPr>
        <w:spacing w:line="600" w:lineRule="exact"/>
        <w:ind w:left="2394" w:hanging="2394" w:hangingChars="795"/>
        <w:jc w:val="center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sz w:val="30"/>
          <w:szCs w:val="30"/>
        </w:rPr>
        <w:t>浙江省职业教育与成人教育优秀教科研成果推荐汇总表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28"/>
          <w:szCs w:val="28"/>
        </w:rPr>
        <w:t>单位（公章）        2020年   月    日</w:t>
      </w:r>
    </w:p>
    <w:tbl>
      <w:tblPr>
        <w:tblStyle w:val="2"/>
        <w:tblW w:w="93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"/>
        <w:gridCol w:w="2375"/>
        <w:gridCol w:w="1622"/>
        <w:gridCol w:w="1622"/>
        <w:gridCol w:w="1644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序号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成果名称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成果类别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作者姓名（包括成果前5位人员）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工作单位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2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3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4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</w:p>
        </w:tc>
      </w:tr>
    </w:tbl>
    <w:p>
      <w:pPr>
        <w:widowControl/>
        <w:snapToGrid w:val="0"/>
        <w:spacing w:line="300" w:lineRule="auto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 xml:space="preserve">           </w:t>
      </w:r>
    </w:p>
    <w:p>
      <w:pPr>
        <w:widowControl/>
        <w:snapToGrid w:val="0"/>
        <w:spacing w:line="300" w:lineRule="auto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填表人:                        联系电话：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25406"/>
    <w:rsid w:val="0722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2020-04-10T02:52:00Z</dcterms:created>
  <dc:creator>后知后觉</dc:creator>
  <cp:lastModifiedBy>后知后觉</cp:lastModifiedBy>
  <dcterms:modified xsi:type="dcterms:W3CDTF">2020-04-10T02:52:09Z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