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56D" w:rsidRPr="00CB041D" w:rsidRDefault="0036656D" w:rsidP="002015E8">
      <w:pPr>
        <w:jc w:val="center"/>
        <w:rPr>
          <w:rFonts w:ascii="方正小标宋简体" w:eastAsia="方正小标宋简体" w:hAnsi="黑体" w:cs="Times New Roman"/>
          <w:sz w:val="44"/>
          <w:szCs w:val="44"/>
        </w:rPr>
      </w:pPr>
      <w:r w:rsidRPr="00CB041D">
        <w:rPr>
          <w:rFonts w:ascii="方正小标宋简体" w:eastAsia="方正小标宋简体" w:hAnsi="黑体" w:cs="Times New Roman" w:hint="eastAsia"/>
          <w:sz w:val="44"/>
          <w:szCs w:val="44"/>
        </w:rPr>
        <w:t>选题参考</w:t>
      </w:r>
    </w:p>
    <w:p w:rsidR="002015E8" w:rsidRPr="00CB041D" w:rsidRDefault="002015E8" w:rsidP="002015E8">
      <w:pPr>
        <w:ind w:firstLineChars="200" w:firstLine="640"/>
        <w:rPr>
          <w:rFonts w:eastAsia="仿宋_GB2312"/>
          <w:sz w:val="32"/>
          <w:szCs w:val="32"/>
        </w:rPr>
      </w:pPr>
      <w:r w:rsidRPr="00CB041D">
        <w:rPr>
          <w:rFonts w:eastAsia="仿宋_GB2312" w:hint="eastAsia"/>
          <w:sz w:val="32"/>
          <w:szCs w:val="32"/>
        </w:rPr>
        <w:t>为进一步发挥我省高校社会科学研究的人才优势，引导高校更好地服务党委、政府和群团组织，前期我厅向各省直单位、群团组织进行了选题征集，现发给</w:t>
      </w:r>
      <w:r w:rsidR="00196FB1">
        <w:rPr>
          <w:rFonts w:eastAsia="仿宋_GB2312" w:hint="eastAsia"/>
          <w:sz w:val="32"/>
          <w:szCs w:val="32"/>
        </w:rPr>
        <w:t>各校</w:t>
      </w:r>
      <w:r w:rsidRPr="00CB041D">
        <w:rPr>
          <w:rFonts w:eastAsia="仿宋_GB2312" w:hint="eastAsia"/>
          <w:sz w:val="32"/>
          <w:szCs w:val="32"/>
        </w:rPr>
        <w:t>，供</w:t>
      </w:r>
      <w:r w:rsidRPr="00CB041D">
        <w:rPr>
          <w:rFonts w:eastAsia="仿宋_GB2312"/>
          <w:sz w:val="32"/>
          <w:szCs w:val="32"/>
        </w:rPr>
        <w:t>哲学社会科学</w:t>
      </w:r>
      <w:r w:rsidRPr="00CB041D">
        <w:rPr>
          <w:rFonts w:eastAsia="仿宋_GB2312" w:hint="eastAsia"/>
          <w:sz w:val="32"/>
          <w:szCs w:val="32"/>
        </w:rPr>
        <w:t>研究选题时参考。</w:t>
      </w:r>
    </w:p>
    <w:p w:rsidR="00290C5C" w:rsidRPr="00CB041D" w:rsidRDefault="00290C5C" w:rsidP="00290C5C">
      <w:pPr>
        <w:rPr>
          <w:rFonts w:ascii="黑体" w:eastAsia="黑体" w:hAnsi="黑体" w:cs="Times New Roman"/>
          <w:sz w:val="30"/>
          <w:szCs w:val="30"/>
        </w:rPr>
      </w:pPr>
      <w:r w:rsidRPr="00CB041D">
        <w:rPr>
          <w:rFonts w:ascii="黑体" w:eastAsia="黑体" w:hAnsi="黑体" w:cs="Times New Roman"/>
          <w:sz w:val="30"/>
          <w:szCs w:val="30"/>
        </w:rPr>
        <w:t>省委统战部</w:t>
      </w:r>
    </w:p>
    <w:p w:rsidR="00290C5C" w:rsidRPr="00CB041D" w:rsidRDefault="00290C5C"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1.</w:t>
      </w:r>
      <w:r w:rsidRPr="00CB041D">
        <w:rPr>
          <w:rFonts w:ascii="Times New Roman" w:eastAsia="仿宋_GB2312" w:hAnsi="Times New Roman" w:cs="Times New Roman"/>
          <w:sz w:val="30"/>
          <w:szCs w:val="30"/>
        </w:rPr>
        <w:t>统一战线与国家治理体系和治理能力现代化研究</w:t>
      </w:r>
    </w:p>
    <w:p w:rsidR="00290C5C" w:rsidRPr="00CB041D" w:rsidRDefault="00290C5C"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2.“</w:t>
      </w:r>
      <w:r w:rsidRPr="00CB041D">
        <w:rPr>
          <w:rFonts w:ascii="Times New Roman" w:eastAsia="仿宋_GB2312" w:hAnsi="Times New Roman" w:cs="Times New Roman"/>
          <w:sz w:val="30"/>
          <w:szCs w:val="30"/>
        </w:rPr>
        <w:t>重要窗口</w:t>
      </w:r>
      <w:r w:rsidRPr="00CB041D">
        <w:rPr>
          <w:rFonts w:ascii="Times New Roman" w:eastAsia="仿宋_GB2312" w:hAnsi="Times New Roman" w:cs="Times New Roman"/>
          <w:sz w:val="30"/>
          <w:szCs w:val="30"/>
        </w:rPr>
        <w:t>”</w:t>
      </w:r>
      <w:r w:rsidRPr="00CB041D">
        <w:rPr>
          <w:rFonts w:ascii="Times New Roman" w:eastAsia="仿宋_GB2312" w:hAnsi="Times New Roman" w:cs="Times New Roman"/>
          <w:sz w:val="30"/>
          <w:szCs w:val="30"/>
        </w:rPr>
        <w:t>建设中的多党合作制度效能提升研究</w:t>
      </w:r>
    </w:p>
    <w:p w:rsidR="00290C5C" w:rsidRPr="00CB041D" w:rsidRDefault="00290C5C" w:rsidP="00CB041D">
      <w:pPr>
        <w:tabs>
          <w:tab w:val="right" w:pos="8844"/>
        </w:tabs>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3.</w:t>
      </w:r>
      <w:r w:rsidRPr="00CB041D">
        <w:rPr>
          <w:rFonts w:ascii="Times New Roman" w:eastAsia="仿宋_GB2312" w:hAnsi="Times New Roman" w:cs="Times New Roman"/>
          <w:sz w:val="30"/>
          <w:szCs w:val="30"/>
        </w:rPr>
        <w:t>省域治理现代化背景下的宗教工作研究</w:t>
      </w:r>
    </w:p>
    <w:p w:rsidR="00290C5C" w:rsidRPr="00CB041D" w:rsidRDefault="00290C5C" w:rsidP="00290C5C">
      <w:pPr>
        <w:rPr>
          <w:rFonts w:ascii="黑体" w:eastAsia="黑体" w:hAnsi="黑体" w:cs="Times New Roman"/>
          <w:sz w:val="30"/>
          <w:szCs w:val="30"/>
        </w:rPr>
      </w:pPr>
      <w:r w:rsidRPr="00CB041D">
        <w:rPr>
          <w:rFonts w:ascii="黑体" w:eastAsia="黑体" w:hAnsi="黑体" w:cs="Times New Roman"/>
          <w:sz w:val="30"/>
          <w:szCs w:val="30"/>
        </w:rPr>
        <w:t>省委改革办</w:t>
      </w:r>
    </w:p>
    <w:p w:rsidR="00290C5C" w:rsidRPr="00CB041D" w:rsidRDefault="00290C5C"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1.“</w:t>
      </w:r>
      <w:r w:rsidRPr="00CB041D">
        <w:rPr>
          <w:rFonts w:ascii="Times New Roman" w:eastAsia="仿宋_GB2312" w:hAnsi="Times New Roman" w:cs="Times New Roman"/>
          <w:sz w:val="30"/>
          <w:szCs w:val="30"/>
        </w:rPr>
        <w:t>最多跑一次</w:t>
      </w:r>
      <w:r w:rsidRPr="00CB041D">
        <w:rPr>
          <w:rFonts w:ascii="Times New Roman" w:eastAsia="仿宋_GB2312" w:hAnsi="Times New Roman" w:cs="Times New Roman"/>
          <w:sz w:val="30"/>
          <w:szCs w:val="30"/>
        </w:rPr>
        <w:t>”</w:t>
      </w:r>
      <w:r w:rsidRPr="00CB041D">
        <w:rPr>
          <w:rFonts w:ascii="Times New Roman" w:eastAsia="仿宋_GB2312" w:hAnsi="Times New Roman" w:cs="Times New Roman"/>
          <w:sz w:val="30"/>
          <w:szCs w:val="30"/>
        </w:rPr>
        <w:t>改革理论研究</w:t>
      </w:r>
    </w:p>
    <w:p w:rsidR="00290C5C" w:rsidRPr="00CB041D" w:rsidRDefault="00290C5C"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2.</w:t>
      </w:r>
      <w:r w:rsidRPr="00CB041D">
        <w:rPr>
          <w:rFonts w:ascii="Times New Roman" w:eastAsia="仿宋_GB2312" w:hAnsi="Times New Roman" w:cs="Times New Roman"/>
          <w:sz w:val="30"/>
          <w:szCs w:val="30"/>
        </w:rPr>
        <w:t>政府数字化转型理论研究</w:t>
      </w:r>
    </w:p>
    <w:p w:rsidR="00290C5C" w:rsidRPr="00CB041D" w:rsidRDefault="00290C5C"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3.</w:t>
      </w:r>
      <w:r w:rsidRPr="00CB041D">
        <w:rPr>
          <w:rFonts w:ascii="Times New Roman" w:eastAsia="仿宋_GB2312" w:hAnsi="Times New Roman" w:cs="Times New Roman"/>
          <w:sz w:val="30"/>
          <w:szCs w:val="30"/>
        </w:rPr>
        <w:t>公共场所服务大提升改革理论研究</w:t>
      </w:r>
    </w:p>
    <w:p w:rsidR="00290C5C" w:rsidRPr="00CB041D" w:rsidRDefault="00290C5C"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4.</w:t>
      </w:r>
      <w:r w:rsidRPr="00CB041D">
        <w:rPr>
          <w:rFonts w:ascii="Times New Roman" w:eastAsia="仿宋_GB2312" w:hAnsi="Times New Roman" w:cs="Times New Roman"/>
          <w:sz w:val="30"/>
          <w:szCs w:val="30"/>
        </w:rPr>
        <w:t>企业个人全生命周期</w:t>
      </w:r>
      <w:r w:rsidRPr="00CB041D">
        <w:rPr>
          <w:rFonts w:ascii="Times New Roman" w:eastAsia="仿宋_GB2312" w:hAnsi="Times New Roman" w:cs="Times New Roman"/>
          <w:sz w:val="30"/>
          <w:szCs w:val="30"/>
        </w:rPr>
        <w:t>“</w:t>
      </w:r>
      <w:r w:rsidRPr="00CB041D">
        <w:rPr>
          <w:rFonts w:ascii="Times New Roman" w:eastAsia="仿宋_GB2312" w:hAnsi="Times New Roman" w:cs="Times New Roman"/>
          <w:sz w:val="30"/>
          <w:szCs w:val="30"/>
        </w:rPr>
        <w:t>一件事</w:t>
      </w:r>
      <w:r w:rsidRPr="00CB041D">
        <w:rPr>
          <w:rFonts w:ascii="Times New Roman" w:eastAsia="仿宋_GB2312" w:hAnsi="Times New Roman" w:cs="Times New Roman"/>
          <w:sz w:val="30"/>
          <w:szCs w:val="30"/>
        </w:rPr>
        <w:t>”</w:t>
      </w:r>
      <w:r w:rsidRPr="00CB041D">
        <w:rPr>
          <w:rFonts w:ascii="Times New Roman" w:eastAsia="仿宋_GB2312" w:hAnsi="Times New Roman" w:cs="Times New Roman"/>
          <w:sz w:val="30"/>
          <w:szCs w:val="30"/>
        </w:rPr>
        <w:t>集成改革理论研究</w:t>
      </w:r>
    </w:p>
    <w:p w:rsidR="00290C5C" w:rsidRPr="00CB041D" w:rsidRDefault="00290C5C"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5.</w:t>
      </w:r>
      <w:r w:rsidRPr="00CB041D">
        <w:rPr>
          <w:rFonts w:ascii="Times New Roman" w:eastAsia="仿宋_GB2312" w:hAnsi="Times New Roman" w:cs="Times New Roman"/>
          <w:sz w:val="30"/>
          <w:szCs w:val="30"/>
        </w:rPr>
        <w:t>重大改革落实方法论研究</w:t>
      </w:r>
    </w:p>
    <w:p w:rsidR="00290C5C" w:rsidRPr="00CB041D" w:rsidRDefault="00290C5C"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6.</w:t>
      </w:r>
      <w:r w:rsidRPr="00CB041D">
        <w:rPr>
          <w:rFonts w:ascii="Times New Roman" w:eastAsia="仿宋_GB2312" w:hAnsi="Times New Roman" w:cs="Times New Roman"/>
          <w:sz w:val="30"/>
          <w:szCs w:val="30"/>
        </w:rPr>
        <w:t>打造社会治理共同体研究</w:t>
      </w:r>
    </w:p>
    <w:p w:rsidR="00290C5C" w:rsidRPr="00CB041D" w:rsidRDefault="00290C5C" w:rsidP="00290C5C">
      <w:pPr>
        <w:rPr>
          <w:rFonts w:ascii="黑体" w:eastAsia="黑体" w:hAnsi="黑体" w:cs="Times New Roman"/>
          <w:sz w:val="30"/>
          <w:szCs w:val="30"/>
        </w:rPr>
      </w:pPr>
      <w:proofErr w:type="gramStart"/>
      <w:r w:rsidRPr="00CB041D">
        <w:rPr>
          <w:rFonts w:ascii="黑体" w:eastAsia="黑体" w:hAnsi="黑体" w:cs="Times New Roman"/>
          <w:sz w:val="30"/>
          <w:szCs w:val="30"/>
        </w:rPr>
        <w:t>省委网信办</w:t>
      </w:r>
      <w:proofErr w:type="gramEnd"/>
    </w:p>
    <w:p w:rsidR="00290C5C" w:rsidRPr="00CB041D" w:rsidRDefault="00290C5C"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1.</w:t>
      </w:r>
      <w:r w:rsidR="004556D6">
        <w:rPr>
          <w:rFonts w:ascii="Times New Roman" w:eastAsia="仿宋_GB2312" w:hAnsi="Times New Roman" w:cs="Times New Roman"/>
          <w:sz w:val="30"/>
          <w:szCs w:val="30"/>
        </w:rPr>
        <w:t>网络综合治理的浙江实践研究</w:t>
      </w:r>
    </w:p>
    <w:p w:rsidR="00290C5C" w:rsidRPr="00CB041D" w:rsidRDefault="00290C5C"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2.</w:t>
      </w:r>
      <w:r w:rsidRPr="00CB041D">
        <w:rPr>
          <w:rFonts w:ascii="Times New Roman" w:eastAsia="仿宋_GB2312" w:hAnsi="Times New Roman" w:cs="Times New Roman"/>
          <w:sz w:val="30"/>
          <w:szCs w:val="30"/>
        </w:rPr>
        <w:t>网络生态</w:t>
      </w:r>
      <w:r w:rsidRPr="00CB041D">
        <w:rPr>
          <w:rFonts w:ascii="Times New Roman" w:eastAsia="仿宋_GB2312" w:hAnsi="Times New Roman" w:cs="Times New Roman"/>
          <w:sz w:val="30"/>
          <w:szCs w:val="30"/>
        </w:rPr>
        <w:t>“</w:t>
      </w:r>
      <w:r w:rsidRPr="00CB041D">
        <w:rPr>
          <w:rFonts w:ascii="Times New Roman" w:eastAsia="宋体" w:hAnsi="Times New Roman" w:cs="Times New Roman"/>
          <w:sz w:val="30"/>
          <w:szCs w:val="30"/>
        </w:rPr>
        <w:t>瞭</w:t>
      </w:r>
      <w:r w:rsidRPr="00CB041D">
        <w:rPr>
          <w:rFonts w:ascii="Times New Roman" w:eastAsia="仿宋_GB2312" w:hAnsi="Times New Roman" w:cs="Times New Roman"/>
          <w:sz w:val="30"/>
          <w:szCs w:val="30"/>
        </w:rPr>
        <w:t>望哨</w:t>
      </w:r>
      <w:r w:rsidRPr="00CB041D">
        <w:rPr>
          <w:rFonts w:ascii="Times New Roman" w:eastAsia="仿宋_GB2312" w:hAnsi="Times New Roman" w:cs="Times New Roman"/>
          <w:sz w:val="30"/>
          <w:szCs w:val="30"/>
        </w:rPr>
        <w:t>”</w:t>
      </w:r>
      <w:r w:rsidR="004556D6">
        <w:rPr>
          <w:rFonts w:ascii="Times New Roman" w:eastAsia="仿宋_GB2312" w:hAnsi="Times New Roman" w:cs="Times New Roman"/>
          <w:sz w:val="30"/>
          <w:szCs w:val="30"/>
        </w:rPr>
        <w:t>推动社会治理的理论与创新机制研究</w:t>
      </w:r>
    </w:p>
    <w:p w:rsidR="00290C5C" w:rsidRPr="00CB041D" w:rsidRDefault="00290C5C"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3.</w:t>
      </w:r>
      <w:r w:rsidR="004556D6">
        <w:rPr>
          <w:rFonts w:ascii="Times New Roman" w:eastAsia="仿宋_GB2312" w:hAnsi="Times New Roman" w:cs="Times New Roman"/>
          <w:sz w:val="30"/>
          <w:szCs w:val="30"/>
        </w:rPr>
        <w:t>网络生态治理与县域治理现代化的共进机制研究</w:t>
      </w:r>
    </w:p>
    <w:p w:rsidR="00290C5C" w:rsidRPr="00CB041D" w:rsidRDefault="00290C5C"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lastRenderedPageBreak/>
        <w:t>4.</w:t>
      </w:r>
      <w:r w:rsidRPr="00CB041D">
        <w:rPr>
          <w:rFonts w:ascii="Times New Roman" w:eastAsia="仿宋_GB2312" w:hAnsi="Times New Roman" w:cs="Times New Roman"/>
          <w:sz w:val="30"/>
          <w:szCs w:val="30"/>
        </w:rPr>
        <w:t>关于如何借助互联网打造</w:t>
      </w:r>
      <w:r w:rsidRPr="00CB041D">
        <w:rPr>
          <w:rFonts w:ascii="Times New Roman" w:eastAsia="仿宋_GB2312" w:hAnsi="Times New Roman" w:cs="Times New Roman"/>
          <w:sz w:val="30"/>
          <w:szCs w:val="30"/>
        </w:rPr>
        <w:t>“</w:t>
      </w:r>
      <w:r w:rsidRPr="00CB041D">
        <w:rPr>
          <w:rFonts w:ascii="Times New Roman" w:eastAsia="仿宋_GB2312" w:hAnsi="Times New Roman" w:cs="Times New Roman"/>
          <w:sz w:val="30"/>
          <w:szCs w:val="30"/>
        </w:rPr>
        <w:t>三地</w:t>
      </w:r>
      <w:proofErr w:type="gramStart"/>
      <w:r w:rsidRPr="00CB041D">
        <w:rPr>
          <w:rFonts w:ascii="Times New Roman" w:eastAsia="仿宋_GB2312" w:hAnsi="Times New Roman" w:cs="Times New Roman"/>
          <w:sz w:val="30"/>
          <w:szCs w:val="30"/>
        </w:rPr>
        <w:t>一</w:t>
      </w:r>
      <w:proofErr w:type="gramEnd"/>
      <w:r w:rsidRPr="00CB041D">
        <w:rPr>
          <w:rFonts w:ascii="Times New Roman" w:eastAsia="仿宋_GB2312" w:hAnsi="Times New Roman" w:cs="Times New Roman"/>
          <w:sz w:val="30"/>
          <w:szCs w:val="30"/>
        </w:rPr>
        <w:t>窗口</w:t>
      </w:r>
      <w:r w:rsidRPr="00CB041D">
        <w:rPr>
          <w:rFonts w:ascii="Times New Roman" w:eastAsia="仿宋_GB2312" w:hAnsi="Times New Roman" w:cs="Times New Roman"/>
          <w:sz w:val="30"/>
          <w:szCs w:val="30"/>
        </w:rPr>
        <w:t>”</w:t>
      </w:r>
      <w:r w:rsidR="004556D6">
        <w:rPr>
          <w:rFonts w:ascii="Times New Roman" w:eastAsia="仿宋_GB2312" w:hAnsi="Times New Roman" w:cs="Times New Roman"/>
          <w:sz w:val="30"/>
          <w:szCs w:val="30"/>
        </w:rPr>
        <w:t>浙江形象的研究</w:t>
      </w:r>
    </w:p>
    <w:p w:rsidR="00290C5C" w:rsidRPr="00CB041D" w:rsidRDefault="00290C5C"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5.</w:t>
      </w:r>
      <w:r w:rsidR="004556D6">
        <w:rPr>
          <w:rFonts w:ascii="Times New Roman" w:eastAsia="仿宋_GB2312" w:hAnsi="Times New Roman" w:cs="Times New Roman"/>
          <w:sz w:val="30"/>
          <w:szCs w:val="30"/>
        </w:rPr>
        <w:t>关于如何打造国际网络传播浙江样本的研究</w:t>
      </w:r>
    </w:p>
    <w:p w:rsidR="00290C5C" w:rsidRPr="00CB041D" w:rsidRDefault="00290C5C"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6.</w:t>
      </w:r>
      <w:r w:rsidRPr="00CB041D">
        <w:rPr>
          <w:rFonts w:ascii="Times New Roman" w:eastAsia="仿宋_GB2312" w:hAnsi="Times New Roman" w:cs="Times New Roman"/>
          <w:sz w:val="30"/>
          <w:szCs w:val="30"/>
        </w:rPr>
        <w:t>关于如何做好</w:t>
      </w:r>
      <w:r w:rsidRPr="00CB041D">
        <w:rPr>
          <w:rFonts w:ascii="Times New Roman" w:eastAsia="仿宋_GB2312" w:hAnsi="Times New Roman" w:cs="Times New Roman"/>
          <w:sz w:val="30"/>
          <w:szCs w:val="30"/>
        </w:rPr>
        <w:t>“</w:t>
      </w:r>
      <w:r w:rsidRPr="00CB041D">
        <w:rPr>
          <w:rFonts w:ascii="Times New Roman" w:eastAsia="仿宋_GB2312" w:hAnsi="Times New Roman" w:cs="Times New Roman"/>
          <w:sz w:val="30"/>
          <w:szCs w:val="30"/>
        </w:rPr>
        <w:t>一带一路</w:t>
      </w:r>
      <w:r w:rsidRPr="00CB041D">
        <w:rPr>
          <w:rFonts w:ascii="Times New Roman" w:eastAsia="仿宋_GB2312" w:hAnsi="Times New Roman" w:cs="Times New Roman"/>
          <w:sz w:val="30"/>
          <w:szCs w:val="30"/>
        </w:rPr>
        <w:t>”</w:t>
      </w:r>
      <w:r w:rsidR="004556D6">
        <w:rPr>
          <w:rFonts w:ascii="Times New Roman" w:eastAsia="仿宋_GB2312" w:hAnsi="Times New Roman" w:cs="Times New Roman"/>
          <w:sz w:val="30"/>
          <w:szCs w:val="30"/>
        </w:rPr>
        <w:t>网络文化传播的研究</w:t>
      </w:r>
    </w:p>
    <w:p w:rsidR="00290C5C" w:rsidRPr="00CB041D" w:rsidRDefault="00290C5C"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7.</w:t>
      </w:r>
      <w:r w:rsidR="004556D6">
        <w:rPr>
          <w:rFonts w:ascii="Times New Roman" w:eastAsia="仿宋_GB2312" w:hAnsi="Times New Roman" w:cs="Times New Roman"/>
          <w:sz w:val="30"/>
          <w:szCs w:val="30"/>
        </w:rPr>
        <w:t>网络传播力测评体系建设研究</w:t>
      </w:r>
    </w:p>
    <w:p w:rsidR="00290C5C" w:rsidRPr="00CB041D" w:rsidRDefault="00290C5C"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8.5G</w:t>
      </w:r>
      <w:r w:rsidR="004556D6">
        <w:rPr>
          <w:rFonts w:ascii="Times New Roman" w:eastAsia="仿宋_GB2312" w:hAnsi="Times New Roman" w:cs="Times New Roman"/>
          <w:sz w:val="30"/>
          <w:szCs w:val="30"/>
        </w:rPr>
        <w:t>时代浙江网络内容建设研究</w:t>
      </w:r>
    </w:p>
    <w:p w:rsidR="00290C5C" w:rsidRPr="00CB041D" w:rsidRDefault="00290C5C"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9.</w:t>
      </w:r>
      <w:r w:rsidR="004556D6">
        <w:rPr>
          <w:rFonts w:ascii="Times New Roman" w:eastAsia="仿宋_GB2312" w:hAnsi="Times New Roman" w:cs="Times New Roman"/>
          <w:sz w:val="30"/>
          <w:szCs w:val="30"/>
        </w:rPr>
        <w:t>如何发挥好高校新媒体联盟在高校思想政治建设中作用的研究</w:t>
      </w:r>
    </w:p>
    <w:p w:rsidR="00290C5C" w:rsidRPr="00CB041D" w:rsidRDefault="00290C5C"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10.</w:t>
      </w:r>
      <w:r w:rsidR="004556D6">
        <w:rPr>
          <w:rFonts w:ascii="Times New Roman" w:eastAsia="仿宋_GB2312" w:hAnsi="Times New Roman" w:cs="Times New Roman"/>
          <w:sz w:val="30"/>
          <w:szCs w:val="30"/>
        </w:rPr>
        <w:t>互联网国际治理研究</w:t>
      </w:r>
    </w:p>
    <w:p w:rsidR="00290C5C" w:rsidRPr="00CB041D" w:rsidRDefault="00290C5C"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11.</w:t>
      </w:r>
      <w:proofErr w:type="gramStart"/>
      <w:r w:rsidR="004556D6">
        <w:rPr>
          <w:rFonts w:ascii="Times New Roman" w:eastAsia="仿宋_GB2312" w:hAnsi="Times New Roman" w:cs="Times New Roman"/>
          <w:sz w:val="30"/>
          <w:szCs w:val="30"/>
        </w:rPr>
        <w:t>网信人才</w:t>
      </w:r>
      <w:proofErr w:type="gramEnd"/>
      <w:r w:rsidR="004556D6">
        <w:rPr>
          <w:rFonts w:ascii="Times New Roman" w:eastAsia="仿宋_GB2312" w:hAnsi="Times New Roman" w:cs="Times New Roman"/>
          <w:sz w:val="30"/>
          <w:szCs w:val="30"/>
        </w:rPr>
        <w:t>队伍建设和政策供给研究</w:t>
      </w:r>
    </w:p>
    <w:p w:rsidR="00290C5C" w:rsidRPr="00CB041D" w:rsidRDefault="00290C5C" w:rsidP="00290C5C">
      <w:pPr>
        <w:rPr>
          <w:rFonts w:ascii="黑体" w:eastAsia="黑体" w:hAnsi="黑体" w:cs="Times New Roman"/>
          <w:sz w:val="30"/>
          <w:szCs w:val="30"/>
        </w:rPr>
      </w:pPr>
      <w:r w:rsidRPr="00CB041D">
        <w:rPr>
          <w:rFonts w:ascii="黑体" w:eastAsia="黑体" w:hAnsi="黑体" w:cs="Times New Roman"/>
          <w:sz w:val="30"/>
          <w:szCs w:val="30"/>
        </w:rPr>
        <w:t>省委党校</w:t>
      </w:r>
    </w:p>
    <w:p w:rsidR="00290C5C" w:rsidRPr="00CB041D" w:rsidRDefault="002015E8"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1.</w:t>
      </w:r>
      <w:r w:rsidR="00290C5C" w:rsidRPr="00CB041D">
        <w:rPr>
          <w:rFonts w:ascii="Times New Roman" w:eastAsia="仿宋_GB2312" w:hAnsi="Times New Roman" w:cs="Times New Roman"/>
          <w:sz w:val="30"/>
          <w:szCs w:val="30"/>
        </w:rPr>
        <w:t>习近平新时代中国特色社会主义思想与</w:t>
      </w:r>
      <w:r w:rsidR="00290C5C" w:rsidRPr="00CB041D">
        <w:rPr>
          <w:rFonts w:ascii="Times New Roman" w:eastAsia="仿宋_GB2312" w:hAnsi="Times New Roman" w:cs="Times New Roman"/>
          <w:sz w:val="30"/>
          <w:szCs w:val="30"/>
        </w:rPr>
        <w:t>21</w:t>
      </w:r>
      <w:r w:rsidR="00290C5C" w:rsidRPr="00CB041D">
        <w:rPr>
          <w:rFonts w:ascii="Times New Roman" w:eastAsia="仿宋_GB2312" w:hAnsi="Times New Roman" w:cs="Times New Roman"/>
          <w:sz w:val="30"/>
          <w:szCs w:val="30"/>
        </w:rPr>
        <w:t>世纪马克思主义理论研究</w:t>
      </w:r>
    </w:p>
    <w:p w:rsidR="00290C5C" w:rsidRPr="00CB041D" w:rsidRDefault="002015E8"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2.</w:t>
      </w:r>
      <w:r w:rsidR="00290C5C" w:rsidRPr="00CB041D">
        <w:rPr>
          <w:rFonts w:ascii="Times New Roman" w:eastAsia="仿宋_GB2312" w:hAnsi="Times New Roman" w:cs="Times New Roman"/>
          <w:sz w:val="30"/>
          <w:szCs w:val="30"/>
        </w:rPr>
        <w:t>努力建设新时代全面展示中国特色社会主义制度优越性重要窗口研究</w:t>
      </w:r>
    </w:p>
    <w:p w:rsidR="00290C5C" w:rsidRPr="00CB041D" w:rsidRDefault="002015E8"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3.</w:t>
      </w:r>
      <w:r w:rsidR="00290C5C" w:rsidRPr="00CB041D">
        <w:rPr>
          <w:rFonts w:ascii="Times New Roman" w:eastAsia="仿宋_GB2312" w:hAnsi="Times New Roman" w:cs="Times New Roman"/>
          <w:sz w:val="30"/>
          <w:szCs w:val="30"/>
        </w:rPr>
        <w:t>统筹推进疫情防控和经济社会发展的政策体系构建研究</w:t>
      </w:r>
    </w:p>
    <w:p w:rsidR="00290C5C" w:rsidRPr="00CB041D" w:rsidRDefault="002015E8"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4.</w:t>
      </w:r>
      <w:r w:rsidR="00290C5C" w:rsidRPr="00CB041D">
        <w:rPr>
          <w:rFonts w:ascii="Times New Roman" w:eastAsia="仿宋_GB2312" w:hAnsi="Times New Roman" w:cs="Times New Roman"/>
          <w:sz w:val="30"/>
          <w:szCs w:val="30"/>
        </w:rPr>
        <w:t>浙江抗击新冠肺炎疫情的经验与启示研究</w:t>
      </w:r>
    </w:p>
    <w:p w:rsidR="00290C5C" w:rsidRPr="00CB041D" w:rsidRDefault="002015E8"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5.</w:t>
      </w:r>
      <w:r w:rsidR="00290C5C" w:rsidRPr="00CB041D">
        <w:rPr>
          <w:rFonts w:ascii="Times New Roman" w:eastAsia="仿宋_GB2312" w:hAnsi="Times New Roman" w:cs="Times New Roman"/>
          <w:sz w:val="30"/>
          <w:szCs w:val="30"/>
        </w:rPr>
        <w:t>全球抗击新冠肺炎疫情与构建人类命运共同体研究</w:t>
      </w:r>
    </w:p>
    <w:p w:rsidR="00290C5C" w:rsidRPr="00CB041D" w:rsidRDefault="00290C5C"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6.“</w:t>
      </w:r>
      <w:r w:rsidRPr="00CB041D">
        <w:rPr>
          <w:rFonts w:ascii="Times New Roman" w:eastAsia="仿宋_GB2312" w:hAnsi="Times New Roman" w:cs="Times New Roman"/>
          <w:sz w:val="30"/>
          <w:szCs w:val="30"/>
        </w:rPr>
        <w:t>最多跑一地</w:t>
      </w:r>
      <w:r w:rsidRPr="00CB041D">
        <w:rPr>
          <w:rFonts w:ascii="Times New Roman" w:eastAsia="仿宋_GB2312" w:hAnsi="Times New Roman" w:cs="Times New Roman"/>
          <w:sz w:val="30"/>
          <w:szCs w:val="30"/>
        </w:rPr>
        <w:t>”</w:t>
      </w:r>
      <w:r w:rsidRPr="00CB041D">
        <w:rPr>
          <w:rFonts w:ascii="Times New Roman" w:eastAsia="仿宋_GB2312" w:hAnsi="Times New Roman" w:cs="Times New Roman"/>
          <w:sz w:val="30"/>
          <w:szCs w:val="30"/>
        </w:rPr>
        <w:t>改革与提升社会治理体系和治理能力现代化研究</w:t>
      </w:r>
    </w:p>
    <w:p w:rsidR="00290C5C" w:rsidRPr="00CB041D" w:rsidRDefault="002015E8"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7.</w:t>
      </w:r>
      <w:r w:rsidR="00290C5C" w:rsidRPr="00CB041D">
        <w:rPr>
          <w:rFonts w:ascii="Times New Roman" w:eastAsia="仿宋_GB2312" w:hAnsi="Times New Roman" w:cs="Times New Roman"/>
          <w:sz w:val="30"/>
          <w:szCs w:val="30"/>
        </w:rPr>
        <w:t>“</w:t>
      </w:r>
      <w:r w:rsidR="00290C5C" w:rsidRPr="00CB041D">
        <w:rPr>
          <w:rFonts w:ascii="Times New Roman" w:eastAsia="仿宋_GB2312" w:hAnsi="Times New Roman" w:cs="Times New Roman"/>
          <w:sz w:val="30"/>
          <w:szCs w:val="30"/>
        </w:rPr>
        <w:t>十四五</w:t>
      </w:r>
      <w:r w:rsidR="00290C5C" w:rsidRPr="00CB041D">
        <w:rPr>
          <w:rFonts w:ascii="Times New Roman" w:eastAsia="仿宋_GB2312" w:hAnsi="Times New Roman" w:cs="Times New Roman"/>
          <w:sz w:val="30"/>
          <w:szCs w:val="30"/>
        </w:rPr>
        <w:t>”</w:t>
      </w:r>
      <w:r w:rsidR="00290C5C" w:rsidRPr="00CB041D">
        <w:rPr>
          <w:rFonts w:ascii="Times New Roman" w:eastAsia="仿宋_GB2312" w:hAnsi="Times New Roman" w:cs="Times New Roman"/>
          <w:sz w:val="30"/>
          <w:szCs w:val="30"/>
        </w:rPr>
        <w:t>时期新发展理念引领浙江经济高质量发展研究</w:t>
      </w:r>
    </w:p>
    <w:p w:rsidR="00290C5C" w:rsidRPr="00CB041D" w:rsidRDefault="002015E8"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lastRenderedPageBreak/>
        <w:t>8.</w:t>
      </w:r>
      <w:r w:rsidR="00290C5C" w:rsidRPr="00CB041D">
        <w:rPr>
          <w:rFonts w:ascii="Times New Roman" w:eastAsia="仿宋_GB2312" w:hAnsi="Times New Roman" w:cs="Times New Roman"/>
          <w:sz w:val="30"/>
          <w:szCs w:val="30"/>
        </w:rPr>
        <w:t>重大突发公共事件区域协同治理研究</w:t>
      </w:r>
    </w:p>
    <w:p w:rsidR="00290C5C" w:rsidRPr="00CB041D" w:rsidRDefault="002015E8"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9.</w:t>
      </w:r>
      <w:r w:rsidR="00290C5C" w:rsidRPr="00CB041D">
        <w:rPr>
          <w:rFonts w:ascii="Times New Roman" w:eastAsia="仿宋_GB2312" w:hAnsi="Times New Roman" w:cs="Times New Roman"/>
          <w:sz w:val="30"/>
          <w:szCs w:val="30"/>
        </w:rPr>
        <w:t>制度优势转化为治理效能研究</w:t>
      </w:r>
    </w:p>
    <w:p w:rsidR="00290C5C" w:rsidRPr="00CB041D" w:rsidRDefault="002015E8"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10.</w:t>
      </w:r>
      <w:r w:rsidR="00290C5C" w:rsidRPr="00CB041D">
        <w:rPr>
          <w:rFonts w:ascii="Times New Roman" w:eastAsia="仿宋_GB2312" w:hAnsi="Times New Roman" w:cs="Times New Roman"/>
          <w:sz w:val="30"/>
          <w:szCs w:val="30"/>
        </w:rPr>
        <w:t>浙江红色文化资源传承利用研究</w:t>
      </w:r>
    </w:p>
    <w:p w:rsidR="009A0690" w:rsidRPr="00CB041D" w:rsidRDefault="009A0690" w:rsidP="009A0690">
      <w:pPr>
        <w:rPr>
          <w:rFonts w:ascii="黑体" w:eastAsia="黑体" w:hAnsi="黑体" w:cs="Times New Roman"/>
          <w:sz w:val="30"/>
          <w:szCs w:val="30"/>
        </w:rPr>
      </w:pPr>
      <w:r w:rsidRPr="00CB041D">
        <w:rPr>
          <w:rFonts w:ascii="黑体" w:eastAsia="黑体" w:hAnsi="黑体" w:cs="Times New Roman"/>
          <w:sz w:val="30"/>
          <w:szCs w:val="30"/>
        </w:rPr>
        <w:t>省经济和信息化厅</w:t>
      </w:r>
    </w:p>
    <w:p w:rsidR="009A0690" w:rsidRPr="00CB041D" w:rsidRDefault="009A0690"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1.</w:t>
      </w:r>
      <w:r w:rsidRPr="00CB041D">
        <w:rPr>
          <w:rFonts w:ascii="Times New Roman" w:eastAsia="仿宋_GB2312" w:hAnsi="Times New Roman" w:cs="Times New Roman"/>
          <w:sz w:val="30"/>
          <w:szCs w:val="30"/>
        </w:rPr>
        <w:t>长三角先进制造业集群建设研究</w:t>
      </w:r>
    </w:p>
    <w:p w:rsidR="009A0690" w:rsidRPr="00CB041D" w:rsidRDefault="009A0690"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2.</w:t>
      </w:r>
      <w:r w:rsidRPr="00CB041D">
        <w:rPr>
          <w:rFonts w:ascii="Times New Roman" w:eastAsia="仿宋_GB2312" w:hAnsi="Times New Roman" w:cs="Times New Roman"/>
          <w:sz w:val="30"/>
          <w:szCs w:val="30"/>
        </w:rPr>
        <w:t>长三角数字经济一体化发展思路与对策</w:t>
      </w:r>
    </w:p>
    <w:p w:rsidR="009A0690" w:rsidRPr="00CB041D" w:rsidRDefault="009A0690"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3.</w:t>
      </w:r>
      <w:r w:rsidRPr="00CB041D">
        <w:rPr>
          <w:rFonts w:ascii="Times New Roman" w:eastAsia="仿宋_GB2312" w:hAnsi="Times New Roman" w:cs="Times New Roman"/>
          <w:sz w:val="30"/>
          <w:szCs w:val="30"/>
        </w:rPr>
        <w:t>浙江省制造业人才体系建设研究</w:t>
      </w:r>
    </w:p>
    <w:p w:rsidR="009A0690" w:rsidRPr="00CB041D" w:rsidRDefault="009A0690"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4.</w:t>
      </w:r>
      <w:r w:rsidRPr="00CB041D">
        <w:rPr>
          <w:rFonts w:ascii="Times New Roman" w:eastAsia="仿宋_GB2312" w:hAnsi="Times New Roman" w:cs="Times New Roman"/>
          <w:sz w:val="30"/>
          <w:szCs w:val="30"/>
        </w:rPr>
        <w:t>浙江省制造业开放发展思路研究</w:t>
      </w:r>
    </w:p>
    <w:p w:rsidR="009A0690" w:rsidRPr="00CB041D" w:rsidRDefault="009A0690"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5.</w:t>
      </w:r>
      <w:r w:rsidRPr="00CB041D">
        <w:rPr>
          <w:rFonts w:ascii="Times New Roman" w:eastAsia="仿宋_GB2312" w:hAnsi="Times New Roman" w:cs="Times New Roman"/>
          <w:sz w:val="30"/>
          <w:szCs w:val="30"/>
        </w:rPr>
        <w:t>疫后浙江制造业拓展国内外市场思路研究</w:t>
      </w:r>
    </w:p>
    <w:p w:rsidR="009A0690" w:rsidRPr="00CB041D" w:rsidRDefault="009A0690"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6.</w:t>
      </w:r>
      <w:r w:rsidRPr="00CB041D">
        <w:rPr>
          <w:rFonts w:ascii="Times New Roman" w:eastAsia="仿宋_GB2312" w:hAnsi="Times New Roman" w:cs="Times New Roman"/>
          <w:sz w:val="30"/>
          <w:szCs w:val="30"/>
        </w:rPr>
        <w:t>疫后全球制造业发展动态研究</w:t>
      </w:r>
    </w:p>
    <w:p w:rsidR="009A0690" w:rsidRPr="00CB041D" w:rsidRDefault="009A0690"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7.</w:t>
      </w:r>
      <w:r w:rsidR="00865DC3">
        <w:rPr>
          <w:rFonts w:ascii="Times New Roman" w:eastAsia="仿宋_GB2312" w:hAnsi="Times New Roman" w:cs="Times New Roman"/>
          <w:sz w:val="30"/>
          <w:szCs w:val="30"/>
        </w:rPr>
        <w:t>绿色包装新材料技术及推广应用研究</w:t>
      </w:r>
    </w:p>
    <w:p w:rsidR="009A0690" w:rsidRDefault="003B0794" w:rsidP="009A0690">
      <w:pPr>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8</w:t>
      </w:r>
      <w:r w:rsidR="009A0690" w:rsidRPr="00CB041D">
        <w:rPr>
          <w:rFonts w:ascii="Times New Roman" w:eastAsia="仿宋_GB2312" w:hAnsi="Times New Roman" w:cs="Times New Roman"/>
          <w:sz w:val="30"/>
          <w:szCs w:val="30"/>
        </w:rPr>
        <w:t>.</w:t>
      </w:r>
      <w:r w:rsidR="009A0690" w:rsidRPr="00CB041D">
        <w:rPr>
          <w:rFonts w:ascii="Times New Roman" w:eastAsia="仿宋_GB2312" w:hAnsi="Times New Roman" w:cs="Times New Roman"/>
          <w:sz w:val="30"/>
          <w:szCs w:val="30"/>
        </w:rPr>
        <w:t>发达国家促进中小企业发展或促进大中小企业融通发展的载体建设研究。</w:t>
      </w:r>
    </w:p>
    <w:p w:rsidR="00865DC3" w:rsidRDefault="00865DC3" w:rsidP="00865DC3">
      <w:pPr>
        <w:rPr>
          <w:rFonts w:ascii="黑体" w:eastAsia="黑体" w:hAnsi="黑体" w:cs="Times New Roman"/>
          <w:sz w:val="30"/>
          <w:szCs w:val="30"/>
        </w:rPr>
      </w:pPr>
      <w:r w:rsidRPr="00CB041D">
        <w:rPr>
          <w:rFonts w:ascii="黑体" w:eastAsia="黑体" w:hAnsi="黑体" w:cs="Times New Roman"/>
          <w:sz w:val="30"/>
          <w:szCs w:val="30"/>
        </w:rPr>
        <w:t>省</w:t>
      </w:r>
      <w:r>
        <w:rPr>
          <w:rFonts w:ascii="黑体" w:eastAsia="黑体" w:hAnsi="黑体" w:cs="Times New Roman" w:hint="eastAsia"/>
          <w:sz w:val="30"/>
          <w:szCs w:val="30"/>
        </w:rPr>
        <w:t>教育厅</w:t>
      </w:r>
    </w:p>
    <w:p w:rsidR="004D626B" w:rsidRDefault="004D626B" w:rsidP="004D626B">
      <w:pPr>
        <w:ind w:firstLineChars="200" w:firstLine="600"/>
        <w:rPr>
          <w:rFonts w:ascii="Times New Roman" w:eastAsia="仿宋_GB2312" w:hAnsi="Times New Roman" w:cs="Times New Roman"/>
          <w:sz w:val="30"/>
          <w:szCs w:val="30"/>
        </w:rPr>
      </w:pPr>
      <w:r w:rsidRPr="004D626B">
        <w:rPr>
          <w:rFonts w:ascii="Times New Roman" w:eastAsia="仿宋_GB2312" w:hAnsi="Times New Roman" w:cs="Times New Roman" w:hint="eastAsia"/>
          <w:sz w:val="30"/>
          <w:szCs w:val="30"/>
        </w:rPr>
        <w:t>1.</w:t>
      </w:r>
      <w:r w:rsidRPr="004D626B">
        <w:rPr>
          <w:rFonts w:ascii="Times New Roman" w:eastAsia="仿宋_GB2312" w:hAnsi="Times New Roman" w:cs="Times New Roman" w:hint="eastAsia"/>
          <w:sz w:val="30"/>
          <w:szCs w:val="30"/>
        </w:rPr>
        <w:t>高水平推进教育治理现代化研究</w:t>
      </w:r>
    </w:p>
    <w:p w:rsidR="00B35586" w:rsidRPr="00B35586" w:rsidRDefault="00B35586" w:rsidP="00B35586">
      <w:pPr>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2.</w:t>
      </w:r>
      <w:r w:rsidRPr="00B35586">
        <w:rPr>
          <w:rFonts w:ascii="Times New Roman" w:eastAsia="仿宋_GB2312" w:hAnsi="Times New Roman" w:cs="Times New Roman" w:hint="eastAsia"/>
          <w:sz w:val="30"/>
          <w:szCs w:val="30"/>
        </w:rPr>
        <w:t>浙江省高等教育</w:t>
      </w:r>
      <w:r>
        <w:rPr>
          <w:rFonts w:ascii="Times New Roman" w:eastAsia="仿宋_GB2312" w:hAnsi="Times New Roman" w:cs="Times New Roman" w:hint="eastAsia"/>
          <w:sz w:val="30"/>
          <w:szCs w:val="30"/>
        </w:rPr>
        <w:t>学科</w:t>
      </w:r>
      <w:r w:rsidRPr="00B35586">
        <w:rPr>
          <w:rFonts w:ascii="Times New Roman" w:eastAsia="仿宋_GB2312" w:hAnsi="Times New Roman" w:cs="Times New Roman" w:hint="eastAsia"/>
          <w:sz w:val="30"/>
          <w:szCs w:val="30"/>
        </w:rPr>
        <w:t>专业布局调整研究</w:t>
      </w:r>
    </w:p>
    <w:p w:rsidR="00B35586" w:rsidRPr="00B35586" w:rsidRDefault="00B35586" w:rsidP="00B35586">
      <w:pPr>
        <w:ind w:firstLineChars="200" w:firstLine="600"/>
        <w:rPr>
          <w:rFonts w:ascii="Times New Roman" w:eastAsia="仿宋_GB2312" w:hAnsi="Times New Roman" w:cs="Times New Roman"/>
          <w:sz w:val="30"/>
          <w:szCs w:val="30"/>
        </w:rPr>
      </w:pPr>
      <w:r w:rsidRPr="00B35586">
        <w:rPr>
          <w:rFonts w:ascii="Times New Roman" w:eastAsia="仿宋_GB2312" w:hAnsi="Times New Roman" w:cs="Times New Roman" w:hint="eastAsia"/>
          <w:sz w:val="30"/>
          <w:szCs w:val="30"/>
        </w:rPr>
        <w:t>3.</w:t>
      </w:r>
      <w:r w:rsidRPr="00B35586">
        <w:rPr>
          <w:rFonts w:ascii="Times New Roman" w:eastAsia="仿宋_GB2312" w:hAnsi="Times New Roman" w:cs="Times New Roman" w:hint="eastAsia"/>
          <w:sz w:val="30"/>
          <w:szCs w:val="30"/>
        </w:rPr>
        <w:t>人工智能背景下的人才培养体系研究</w:t>
      </w:r>
    </w:p>
    <w:p w:rsidR="00B35586" w:rsidRPr="00B35586" w:rsidRDefault="00B35586" w:rsidP="004D626B">
      <w:pPr>
        <w:ind w:firstLineChars="200" w:firstLine="600"/>
        <w:rPr>
          <w:rFonts w:ascii="Times New Roman" w:eastAsia="仿宋_GB2312" w:hAnsi="Times New Roman" w:cs="Times New Roman"/>
          <w:sz w:val="30"/>
          <w:szCs w:val="30"/>
        </w:rPr>
      </w:pPr>
      <w:r w:rsidRPr="00B35586">
        <w:rPr>
          <w:rFonts w:ascii="Times New Roman" w:eastAsia="仿宋_GB2312" w:hAnsi="Times New Roman" w:cs="Times New Roman" w:hint="eastAsia"/>
          <w:sz w:val="30"/>
          <w:szCs w:val="30"/>
        </w:rPr>
        <w:t>4.</w:t>
      </w:r>
      <w:r w:rsidRPr="00B35586">
        <w:rPr>
          <w:rFonts w:ascii="Times New Roman" w:eastAsia="仿宋_GB2312" w:hAnsi="Times New Roman" w:cs="Times New Roman" w:hint="eastAsia"/>
          <w:sz w:val="30"/>
          <w:szCs w:val="30"/>
        </w:rPr>
        <w:t>新时期浙江加快高教强省建设的“评</w:t>
      </w:r>
      <w:r w:rsidRPr="00B35586">
        <w:rPr>
          <w:rFonts w:ascii="Times New Roman" w:eastAsia="仿宋_GB2312" w:hAnsi="Times New Roman" w:cs="Times New Roman" w:hint="eastAsia"/>
          <w:sz w:val="30"/>
          <w:szCs w:val="30"/>
        </w:rPr>
        <w:t>-</w:t>
      </w:r>
      <w:r w:rsidRPr="00B35586">
        <w:rPr>
          <w:rFonts w:ascii="Times New Roman" w:eastAsia="仿宋_GB2312" w:hAnsi="Times New Roman" w:cs="Times New Roman" w:hint="eastAsia"/>
          <w:sz w:val="30"/>
          <w:szCs w:val="30"/>
        </w:rPr>
        <w:t>建”体系研究</w:t>
      </w:r>
    </w:p>
    <w:p w:rsidR="00865DC3" w:rsidRDefault="00B35586" w:rsidP="00865DC3">
      <w:pPr>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5</w:t>
      </w:r>
      <w:r w:rsidR="00865DC3" w:rsidRPr="00865DC3">
        <w:rPr>
          <w:rFonts w:ascii="Times New Roman" w:eastAsia="仿宋_GB2312" w:hAnsi="Times New Roman" w:cs="Times New Roman" w:hint="eastAsia"/>
          <w:sz w:val="30"/>
          <w:szCs w:val="30"/>
        </w:rPr>
        <w:t>.</w:t>
      </w:r>
      <w:r w:rsidR="00865DC3" w:rsidRPr="00865DC3">
        <w:rPr>
          <w:rFonts w:ascii="Times New Roman" w:eastAsia="仿宋_GB2312" w:hAnsi="Times New Roman" w:cs="Times New Roman" w:hint="eastAsia"/>
          <w:sz w:val="30"/>
          <w:szCs w:val="30"/>
        </w:rPr>
        <w:t>落实职教专本</w:t>
      </w:r>
      <w:proofErr w:type="gramStart"/>
      <w:r w:rsidR="00865DC3" w:rsidRPr="00865DC3">
        <w:rPr>
          <w:rFonts w:ascii="Times New Roman" w:eastAsia="仿宋_GB2312" w:hAnsi="Times New Roman" w:cs="Times New Roman" w:hint="eastAsia"/>
          <w:sz w:val="30"/>
          <w:szCs w:val="30"/>
        </w:rPr>
        <w:t>研</w:t>
      </w:r>
      <w:proofErr w:type="gramEnd"/>
      <w:r w:rsidR="00865DC3" w:rsidRPr="00865DC3">
        <w:rPr>
          <w:rFonts w:ascii="Times New Roman" w:eastAsia="仿宋_GB2312" w:hAnsi="Times New Roman" w:cs="Times New Roman" w:hint="eastAsia"/>
          <w:sz w:val="30"/>
          <w:szCs w:val="30"/>
        </w:rPr>
        <w:t>衔接要求，推进专业学位研究生招生和培养模式改革的可行性研究</w:t>
      </w:r>
    </w:p>
    <w:p w:rsidR="00865DC3" w:rsidRDefault="00B35586" w:rsidP="00865DC3">
      <w:pPr>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lastRenderedPageBreak/>
        <w:t>6</w:t>
      </w:r>
      <w:r w:rsidR="00865DC3" w:rsidRPr="00865DC3">
        <w:rPr>
          <w:rFonts w:ascii="Times New Roman" w:eastAsia="仿宋_GB2312" w:hAnsi="Times New Roman" w:cs="Times New Roman" w:hint="eastAsia"/>
          <w:sz w:val="30"/>
          <w:szCs w:val="30"/>
        </w:rPr>
        <w:t>.</w:t>
      </w:r>
      <w:r w:rsidR="00865DC3" w:rsidRPr="00865DC3">
        <w:rPr>
          <w:rFonts w:ascii="Times New Roman" w:eastAsia="仿宋_GB2312" w:hAnsi="Times New Roman" w:cs="Times New Roman" w:hint="eastAsia"/>
          <w:sz w:val="30"/>
          <w:szCs w:val="30"/>
        </w:rPr>
        <w:t>浙江学习型城市建设研究</w:t>
      </w:r>
    </w:p>
    <w:p w:rsidR="00865DC3" w:rsidRDefault="00B35586" w:rsidP="00865DC3">
      <w:pPr>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7</w:t>
      </w:r>
      <w:r w:rsidR="00865DC3" w:rsidRPr="00865DC3">
        <w:rPr>
          <w:rFonts w:ascii="Times New Roman" w:eastAsia="仿宋_GB2312" w:hAnsi="Times New Roman" w:cs="Times New Roman" w:hint="eastAsia"/>
          <w:sz w:val="30"/>
          <w:szCs w:val="30"/>
        </w:rPr>
        <w:t>.</w:t>
      </w:r>
      <w:r w:rsidR="00865DC3">
        <w:rPr>
          <w:rFonts w:ascii="Times New Roman" w:eastAsia="仿宋_GB2312" w:hAnsi="Times New Roman" w:cs="Times New Roman" w:hint="eastAsia"/>
          <w:sz w:val="30"/>
          <w:szCs w:val="30"/>
        </w:rPr>
        <w:t>长三角地区终身教育高质量一体化发展研究</w:t>
      </w:r>
    </w:p>
    <w:p w:rsidR="009A0690" w:rsidRPr="00CB041D" w:rsidRDefault="009A0690" w:rsidP="009A0690">
      <w:pPr>
        <w:rPr>
          <w:rFonts w:ascii="Times New Roman" w:eastAsia="仿宋_GB2312" w:hAnsi="Times New Roman" w:cs="Times New Roman"/>
          <w:sz w:val="30"/>
          <w:szCs w:val="30"/>
        </w:rPr>
      </w:pPr>
      <w:r w:rsidRPr="00CB041D">
        <w:rPr>
          <w:rFonts w:ascii="黑体" w:eastAsia="黑体" w:hAnsi="黑体" w:cs="Times New Roman"/>
          <w:sz w:val="30"/>
          <w:szCs w:val="30"/>
        </w:rPr>
        <w:t>省民族宗教事务委员会</w:t>
      </w:r>
    </w:p>
    <w:p w:rsidR="009A0690" w:rsidRPr="00CB041D" w:rsidRDefault="003B0794" w:rsidP="009A0690">
      <w:pPr>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1.</w:t>
      </w:r>
      <w:r w:rsidR="009A0690" w:rsidRPr="00CB041D">
        <w:rPr>
          <w:rFonts w:ascii="Times New Roman" w:eastAsia="仿宋_GB2312" w:hAnsi="Times New Roman" w:cs="Times New Roman"/>
          <w:sz w:val="30"/>
          <w:szCs w:val="30"/>
        </w:rPr>
        <w:t>民族团结进步创建工作与民族关系</w:t>
      </w:r>
    </w:p>
    <w:p w:rsidR="009A0690" w:rsidRPr="00CB041D" w:rsidRDefault="003B0794" w:rsidP="009A0690">
      <w:pPr>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2.</w:t>
      </w:r>
      <w:r w:rsidR="009A0690" w:rsidRPr="00CB041D">
        <w:rPr>
          <w:rFonts w:ascii="Times New Roman" w:eastAsia="仿宋_GB2312" w:hAnsi="Times New Roman" w:cs="Times New Roman"/>
          <w:sz w:val="30"/>
          <w:szCs w:val="30"/>
        </w:rPr>
        <w:t>民族乡村、民族地区经济社会发展</w:t>
      </w:r>
    </w:p>
    <w:p w:rsidR="009A0690" w:rsidRPr="00CB041D" w:rsidRDefault="003B0794" w:rsidP="009A0690">
      <w:pPr>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3.</w:t>
      </w:r>
      <w:r w:rsidR="009A0690" w:rsidRPr="00CB041D">
        <w:rPr>
          <w:rFonts w:ascii="Times New Roman" w:eastAsia="仿宋_GB2312" w:hAnsi="Times New Roman" w:cs="Times New Roman"/>
          <w:sz w:val="30"/>
          <w:szCs w:val="30"/>
        </w:rPr>
        <w:t>坚持我国宗教中国化研究</w:t>
      </w:r>
    </w:p>
    <w:p w:rsidR="009A0690" w:rsidRPr="00CB041D" w:rsidRDefault="003B0794" w:rsidP="009A0690">
      <w:pPr>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4.</w:t>
      </w:r>
      <w:r w:rsidR="009A0690" w:rsidRPr="00CB041D">
        <w:rPr>
          <w:rFonts w:ascii="Times New Roman" w:eastAsia="仿宋_GB2312" w:hAnsi="Times New Roman" w:cs="Times New Roman"/>
          <w:sz w:val="30"/>
          <w:szCs w:val="30"/>
        </w:rPr>
        <w:t>宗教法治化研究</w:t>
      </w:r>
    </w:p>
    <w:p w:rsidR="009A0690" w:rsidRPr="00CB041D" w:rsidRDefault="003B0794" w:rsidP="009A0690">
      <w:pPr>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5.</w:t>
      </w:r>
      <w:r w:rsidR="009A0690" w:rsidRPr="00CB041D">
        <w:rPr>
          <w:rFonts w:ascii="Times New Roman" w:eastAsia="仿宋_GB2312" w:hAnsi="Times New Roman" w:cs="Times New Roman"/>
          <w:sz w:val="30"/>
          <w:szCs w:val="30"/>
        </w:rPr>
        <w:t>宗教治理现代化研究</w:t>
      </w:r>
    </w:p>
    <w:p w:rsidR="009A0690" w:rsidRPr="00CB041D" w:rsidRDefault="003B0794" w:rsidP="009A0690">
      <w:pPr>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6.</w:t>
      </w:r>
      <w:r w:rsidR="009A0690" w:rsidRPr="00CB041D">
        <w:rPr>
          <w:rFonts w:ascii="Times New Roman" w:eastAsia="仿宋_GB2312" w:hAnsi="Times New Roman" w:cs="Times New Roman"/>
          <w:sz w:val="30"/>
          <w:szCs w:val="30"/>
        </w:rPr>
        <w:t>民间信仰研究</w:t>
      </w:r>
    </w:p>
    <w:p w:rsidR="009A0690" w:rsidRPr="00CB041D" w:rsidRDefault="009A0690" w:rsidP="009A0690">
      <w:pPr>
        <w:rPr>
          <w:rFonts w:ascii="黑体" w:eastAsia="黑体" w:hAnsi="黑体" w:cs="Times New Roman"/>
          <w:sz w:val="30"/>
          <w:szCs w:val="30"/>
        </w:rPr>
      </w:pPr>
      <w:r w:rsidRPr="00CB041D">
        <w:rPr>
          <w:rFonts w:ascii="黑体" w:eastAsia="黑体" w:hAnsi="黑体" w:cs="Times New Roman"/>
          <w:sz w:val="30"/>
          <w:szCs w:val="30"/>
        </w:rPr>
        <w:t>省民政厅</w:t>
      </w:r>
    </w:p>
    <w:p w:rsidR="009A0690" w:rsidRPr="00CB041D" w:rsidRDefault="009A0690"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1.“</w:t>
      </w:r>
      <w:r w:rsidRPr="00CB041D">
        <w:rPr>
          <w:rFonts w:ascii="Times New Roman" w:eastAsia="仿宋_GB2312" w:hAnsi="Times New Roman" w:cs="Times New Roman"/>
          <w:sz w:val="30"/>
          <w:szCs w:val="30"/>
        </w:rPr>
        <w:t>人民至上</w:t>
      </w:r>
      <w:r w:rsidRPr="00CB041D">
        <w:rPr>
          <w:rFonts w:ascii="Times New Roman" w:eastAsia="仿宋_GB2312" w:hAnsi="Times New Roman" w:cs="Times New Roman"/>
          <w:sz w:val="30"/>
          <w:szCs w:val="30"/>
        </w:rPr>
        <w:t>”</w:t>
      </w:r>
      <w:r w:rsidRPr="00CB041D">
        <w:rPr>
          <w:rFonts w:ascii="Times New Roman" w:eastAsia="仿宋_GB2312" w:hAnsi="Times New Roman" w:cs="Times New Roman"/>
          <w:sz w:val="30"/>
          <w:szCs w:val="30"/>
        </w:rPr>
        <w:t>理念在民政工作中的实践研究</w:t>
      </w:r>
    </w:p>
    <w:p w:rsidR="009A0690" w:rsidRPr="00CB041D" w:rsidRDefault="009A0690"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2.</w:t>
      </w:r>
      <w:r w:rsidRPr="00CB041D">
        <w:rPr>
          <w:rFonts w:ascii="Times New Roman" w:eastAsia="仿宋_GB2312" w:hAnsi="Times New Roman" w:cs="Times New Roman"/>
          <w:sz w:val="30"/>
          <w:szCs w:val="30"/>
        </w:rPr>
        <w:t>民政标准化规范化研究</w:t>
      </w:r>
    </w:p>
    <w:p w:rsidR="009A0690" w:rsidRPr="00CB041D" w:rsidRDefault="009A0690"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3.</w:t>
      </w:r>
      <w:r w:rsidRPr="00CB041D">
        <w:rPr>
          <w:rFonts w:ascii="Times New Roman" w:eastAsia="仿宋_GB2312" w:hAnsi="Times New Roman" w:cs="Times New Roman"/>
          <w:sz w:val="30"/>
          <w:szCs w:val="30"/>
        </w:rPr>
        <w:t>建立减缓相对贫困问题长效机制与社会救助体系建设研究</w:t>
      </w:r>
    </w:p>
    <w:p w:rsidR="009A0690" w:rsidRPr="00CB041D" w:rsidRDefault="009A0690"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4.</w:t>
      </w:r>
      <w:r w:rsidRPr="00CB041D">
        <w:rPr>
          <w:rFonts w:ascii="Times New Roman" w:eastAsia="仿宋_GB2312" w:hAnsi="Times New Roman" w:cs="Times New Roman"/>
          <w:sz w:val="30"/>
          <w:szCs w:val="30"/>
        </w:rPr>
        <w:t>社区治理体制机制创新研究</w:t>
      </w:r>
    </w:p>
    <w:p w:rsidR="009A0690" w:rsidRPr="00CB041D" w:rsidRDefault="009A0690"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5.</w:t>
      </w:r>
      <w:r w:rsidRPr="00CB041D">
        <w:rPr>
          <w:rFonts w:ascii="Times New Roman" w:eastAsia="仿宋_GB2312" w:hAnsi="Times New Roman" w:cs="Times New Roman"/>
          <w:sz w:val="30"/>
          <w:szCs w:val="30"/>
        </w:rPr>
        <w:t>养老服务中的政府、市场、社会、家庭关系研究</w:t>
      </w:r>
    </w:p>
    <w:p w:rsidR="009A0690" w:rsidRPr="00CB041D" w:rsidRDefault="009A0690"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6.</w:t>
      </w:r>
      <w:r w:rsidRPr="00CB041D">
        <w:rPr>
          <w:rFonts w:ascii="Times New Roman" w:eastAsia="仿宋_GB2312" w:hAnsi="Times New Roman" w:cs="Times New Roman"/>
          <w:sz w:val="30"/>
          <w:szCs w:val="30"/>
        </w:rPr>
        <w:t>基本养老服务制度研究</w:t>
      </w:r>
    </w:p>
    <w:p w:rsidR="009A0690" w:rsidRPr="00CB041D" w:rsidRDefault="009A0690"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7.</w:t>
      </w:r>
      <w:r w:rsidRPr="00CB041D">
        <w:rPr>
          <w:rFonts w:ascii="Times New Roman" w:eastAsia="仿宋_GB2312" w:hAnsi="Times New Roman" w:cs="Times New Roman"/>
          <w:sz w:val="30"/>
          <w:szCs w:val="30"/>
        </w:rPr>
        <w:t>老年人能力评估研究</w:t>
      </w:r>
    </w:p>
    <w:p w:rsidR="009A0690" w:rsidRPr="00CB041D" w:rsidRDefault="009A0690"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8.</w:t>
      </w:r>
      <w:r w:rsidRPr="00CB041D">
        <w:rPr>
          <w:rFonts w:ascii="Times New Roman" w:eastAsia="仿宋_GB2312" w:hAnsi="Times New Roman" w:cs="Times New Roman"/>
          <w:sz w:val="30"/>
          <w:szCs w:val="30"/>
        </w:rPr>
        <w:t>养老服务能力评估研究</w:t>
      </w:r>
    </w:p>
    <w:p w:rsidR="009A0690" w:rsidRPr="00CB041D" w:rsidRDefault="009A0690"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9.</w:t>
      </w:r>
      <w:r w:rsidRPr="00CB041D">
        <w:rPr>
          <w:rFonts w:ascii="Times New Roman" w:eastAsia="仿宋_GB2312" w:hAnsi="Times New Roman" w:cs="Times New Roman"/>
          <w:sz w:val="30"/>
          <w:szCs w:val="30"/>
        </w:rPr>
        <w:t>养老服务领域政府保障责任研究</w:t>
      </w:r>
    </w:p>
    <w:p w:rsidR="009A0690" w:rsidRPr="00CB041D" w:rsidRDefault="009A0690" w:rsidP="009A0690">
      <w:pPr>
        <w:rPr>
          <w:rFonts w:ascii="黑体" w:eastAsia="黑体" w:hAnsi="黑体" w:cs="Times New Roman"/>
          <w:sz w:val="30"/>
          <w:szCs w:val="30"/>
        </w:rPr>
      </w:pPr>
      <w:r w:rsidRPr="00CB041D">
        <w:rPr>
          <w:rFonts w:ascii="黑体" w:eastAsia="黑体" w:hAnsi="黑体" w:cs="Times New Roman"/>
          <w:sz w:val="30"/>
          <w:szCs w:val="30"/>
        </w:rPr>
        <w:t>省人力资源和社会保障厅</w:t>
      </w:r>
    </w:p>
    <w:p w:rsidR="009A0690" w:rsidRPr="00CB041D" w:rsidRDefault="009A0690"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lastRenderedPageBreak/>
        <w:t>1.</w:t>
      </w:r>
      <w:r w:rsidR="004556D6">
        <w:rPr>
          <w:rFonts w:ascii="Times New Roman" w:eastAsia="仿宋_GB2312" w:hAnsi="Times New Roman" w:cs="Times New Roman"/>
          <w:sz w:val="30"/>
          <w:szCs w:val="30"/>
        </w:rPr>
        <w:t>进一步完善就业促进政策实践研究</w:t>
      </w:r>
    </w:p>
    <w:p w:rsidR="009A0690" w:rsidRPr="00CB041D" w:rsidRDefault="009A0690"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2.</w:t>
      </w:r>
      <w:r w:rsidR="004556D6">
        <w:rPr>
          <w:rFonts w:ascii="Times New Roman" w:eastAsia="仿宋_GB2312" w:hAnsi="Times New Roman" w:cs="Times New Roman"/>
          <w:sz w:val="30"/>
          <w:szCs w:val="30"/>
        </w:rPr>
        <w:t>当前就业热点难点问题及政策服务创新研究</w:t>
      </w:r>
    </w:p>
    <w:p w:rsidR="009A0690" w:rsidRPr="00CB041D" w:rsidRDefault="009A0690"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3.</w:t>
      </w:r>
      <w:r w:rsidR="004556D6">
        <w:rPr>
          <w:rFonts w:ascii="Times New Roman" w:eastAsia="仿宋_GB2312" w:hAnsi="Times New Roman" w:cs="Times New Roman"/>
          <w:sz w:val="30"/>
          <w:szCs w:val="30"/>
        </w:rPr>
        <w:t>加快提高中低收入群体收入水平对策研究</w:t>
      </w:r>
    </w:p>
    <w:p w:rsidR="009A0690" w:rsidRPr="00CB041D" w:rsidRDefault="009A0690"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4.</w:t>
      </w:r>
      <w:r w:rsidR="004556D6">
        <w:rPr>
          <w:rFonts w:ascii="Times New Roman" w:eastAsia="仿宋_GB2312" w:hAnsi="Times New Roman" w:cs="Times New Roman"/>
          <w:sz w:val="30"/>
          <w:szCs w:val="30"/>
        </w:rPr>
        <w:t>加快推进技工教育发展对策研究</w:t>
      </w:r>
    </w:p>
    <w:p w:rsidR="009A0690" w:rsidRPr="00CB041D" w:rsidRDefault="009A0690"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5.</w:t>
      </w:r>
      <w:r w:rsidR="004556D6">
        <w:rPr>
          <w:rFonts w:ascii="Times New Roman" w:eastAsia="仿宋_GB2312" w:hAnsi="Times New Roman" w:cs="Times New Roman"/>
          <w:sz w:val="30"/>
          <w:szCs w:val="30"/>
        </w:rPr>
        <w:t>浙江省基本养老保险基金可持续问题研究</w:t>
      </w:r>
    </w:p>
    <w:p w:rsidR="009A0690" w:rsidRPr="00CB041D" w:rsidRDefault="009A0690"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6.</w:t>
      </w:r>
      <w:r w:rsidR="004556D6">
        <w:rPr>
          <w:rFonts w:ascii="Times New Roman" w:eastAsia="仿宋_GB2312" w:hAnsi="Times New Roman" w:cs="Times New Roman"/>
          <w:sz w:val="30"/>
          <w:szCs w:val="30"/>
        </w:rPr>
        <w:t>新业态从业人员劳动权益保障问题研究</w:t>
      </w:r>
    </w:p>
    <w:p w:rsidR="009A0690" w:rsidRPr="00CB041D" w:rsidRDefault="009A0690"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7.</w:t>
      </w:r>
      <w:r w:rsidR="004556D6">
        <w:rPr>
          <w:rFonts w:ascii="Times New Roman" w:eastAsia="仿宋_GB2312" w:hAnsi="Times New Roman" w:cs="Times New Roman"/>
          <w:sz w:val="30"/>
          <w:szCs w:val="30"/>
        </w:rPr>
        <w:t>浙江省事业单位收入分配问题研究</w:t>
      </w:r>
    </w:p>
    <w:p w:rsidR="009A0690" w:rsidRPr="00CB041D" w:rsidRDefault="009A0690" w:rsidP="009A0690">
      <w:pPr>
        <w:rPr>
          <w:rFonts w:ascii="黑体" w:eastAsia="黑体" w:hAnsi="黑体" w:cs="Times New Roman"/>
          <w:sz w:val="30"/>
          <w:szCs w:val="30"/>
        </w:rPr>
      </w:pPr>
      <w:r w:rsidRPr="00CB041D">
        <w:rPr>
          <w:rFonts w:ascii="黑体" w:eastAsia="黑体" w:hAnsi="黑体" w:cs="Times New Roman"/>
          <w:sz w:val="30"/>
          <w:szCs w:val="30"/>
        </w:rPr>
        <w:t>省水利厅</w:t>
      </w:r>
    </w:p>
    <w:p w:rsidR="009A0690" w:rsidRPr="00CB041D" w:rsidRDefault="009A0690"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1.</w:t>
      </w:r>
      <w:r w:rsidR="004556D6">
        <w:rPr>
          <w:rFonts w:ascii="Times New Roman" w:eastAsia="仿宋_GB2312" w:hAnsi="Times New Roman" w:cs="Times New Roman"/>
          <w:sz w:val="30"/>
          <w:szCs w:val="30"/>
        </w:rPr>
        <w:t>基层水利队伍固本强基专题调研和对策研究</w:t>
      </w:r>
    </w:p>
    <w:p w:rsidR="009A0690" w:rsidRPr="00CB041D" w:rsidRDefault="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2.</w:t>
      </w:r>
      <w:r w:rsidRPr="00CB041D">
        <w:rPr>
          <w:rFonts w:ascii="Times New Roman" w:eastAsia="仿宋_GB2312" w:hAnsi="Times New Roman" w:cs="Times New Roman"/>
          <w:sz w:val="30"/>
          <w:szCs w:val="30"/>
        </w:rPr>
        <w:t>浙江省</w:t>
      </w:r>
      <w:r w:rsidRPr="00CB041D">
        <w:rPr>
          <w:rFonts w:ascii="Times New Roman" w:eastAsia="仿宋_GB2312" w:hAnsi="Times New Roman" w:cs="Times New Roman"/>
          <w:sz w:val="30"/>
          <w:szCs w:val="30"/>
        </w:rPr>
        <w:t>“</w:t>
      </w:r>
      <w:r w:rsidRPr="00CB041D">
        <w:rPr>
          <w:rFonts w:ascii="Times New Roman" w:eastAsia="仿宋_GB2312" w:hAnsi="Times New Roman" w:cs="Times New Roman"/>
          <w:sz w:val="30"/>
          <w:szCs w:val="30"/>
        </w:rPr>
        <w:t>污水零直排区</w:t>
      </w:r>
      <w:r w:rsidRPr="00CB041D">
        <w:rPr>
          <w:rFonts w:ascii="Times New Roman" w:eastAsia="仿宋_GB2312" w:hAnsi="Times New Roman" w:cs="Times New Roman"/>
          <w:sz w:val="30"/>
          <w:szCs w:val="30"/>
        </w:rPr>
        <w:t>”</w:t>
      </w:r>
      <w:r w:rsidR="004556D6">
        <w:rPr>
          <w:rFonts w:ascii="Times New Roman" w:eastAsia="仿宋_GB2312" w:hAnsi="Times New Roman" w:cs="Times New Roman"/>
          <w:sz w:val="30"/>
          <w:szCs w:val="30"/>
        </w:rPr>
        <w:t>建设绩效评估研究</w:t>
      </w:r>
    </w:p>
    <w:p w:rsidR="009A0690" w:rsidRPr="00CB041D" w:rsidRDefault="003B0794" w:rsidP="009A0690">
      <w:pPr>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3</w:t>
      </w:r>
      <w:r w:rsidR="009A0690" w:rsidRPr="00CB041D">
        <w:rPr>
          <w:rFonts w:ascii="Times New Roman" w:eastAsia="仿宋_GB2312" w:hAnsi="Times New Roman" w:cs="Times New Roman"/>
          <w:sz w:val="30"/>
          <w:szCs w:val="30"/>
        </w:rPr>
        <w:t>.</w:t>
      </w:r>
      <w:r w:rsidR="004556D6">
        <w:rPr>
          <w:rFonts w:ascii="Times New Roman" w:eastAsia="仿宋_GB2312" w:hAnsi="Times New Roman" w:cs="Times New Roman"/>
          <w:sz w:val="30"/>
          <w:szCs w:val="30"/>
        </w:rPr>
        <w:t>浙江省古井水源保护现状和对策研究</w:t>
      </w:r>
    </w:p>
    <w:p w:rsidR="009A0690" w:rsidRPr="00CB041D" w:rsidRDefault="003B0794" w:rsidP="009A0690">
      <w:pPr>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4</w:t>
      </w:r>
      <w:r w:rsidR="009A0690" w:rsidRPr="00CB041D">
        <w:rPr>
          <w:rFonts w:ascii="Times New Roman" w:eastAsia="仿宋_GB2312" w:hAnsi="Times New Roman" w:cs="Times New Roman"/>
          <w:sz w:val="30"/>
          <w:szCs w:val="30"/>
        </w:rPr>
        <w:t>.</w:t>
      </w:r>
      <w:r w:rsidR="004556D6">
        <w:rPr>
          <w:rFonts w:ascii="Times New Roman" w:eastAsia="仿宋_GB2312" w:hAnsi="Times New Roman" w:cs="Times New Roman"/>
          <w:sz w:val="30"/>
          <w:szCs w:val="30"/>
        </w:rPr>
        <w:t>水安全战略下浙江水利治理体系和治理能力现代化的构建研究</w:t>
      </w:r>
    </w:p>
    <w:p w:rsidR="009A0690" w:rsidRPr="00CB041D" w:rsidRDefault="009A0690" w:rsidP="009A0690">
      <w:pPr>
        <w:rPr>
          <w:rFonts w:ascii="黑体" w:eastAsia="黑体" w:hAnsi="黑体" w:cs="Times New Roman"/>
          <w:sz w:val="30"/>
          <w:szCs w:val="30"/>
        </w:rPr>
      </w:pPr>
      <w:r w:rsidRPr="00CB041D">
        <w:rPr>
          <w:rFonts w:ascii="黑体" w:eastAsia="黑体" w:hAnsi="黑体" w:cs="Times New Roman"/>
          <w:sz w:val="30"/>
          <w:szCs w:val="30"/>
        </w:rPr>
        <w:t>省农业农村厅</w:t>
      </w:r>
    </w:p>
    <w:p w:rsidR="009A0690" w:rsidRPr="00CB041D" w:rsidRDefault="009A0690"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1.</w:t>
      </w:r>
      <w:r w:rsidRPr="00CB041D">
        <w:rPr>
          <w:rFonts w:ascii="Times New Roman" w:eastAsia="仿宋_GB2312" w:hAnsi="Times New Roman" w:cs="Times New Roman"/>
          <w:sz w:val="30"/>
          <w:szCs w:val="30"/>
        </w:rPr>
        <w:t>土地与经营主体的权益关系研究</w:t>
      </w:r>
    </w:p>
    <w:p w:rsidR="009A0690" w:rsidRPr="00CB041D" w:rsidRDefault="009A0690"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2.</w:t>
      </w:r>
      <w:r w:rsidRPr="00CB041D">
        <w:rPr>
          <w:rFonts w:ascii="Times New Roman" w:eastAsia="仿宋_GB2312" w:hAnsi="Times New Roman" w:cs="Times New Roman"/>
          <w:sz w:val="30"/>
          <w:szCs w:val="30"/>
        </w:rPr>
        <w:t>《村经济合作社组织条例》修订研究</w:t>
      </w:r>
    </w:p>
    <w:p w:rsidR="009A0690" w:rsidRPr="00CB041D" w:rsidRDefault="009A0690"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3.</w:t>
      </w:r>
      <w:r w:rsidRPr="00CB041D">
        <w:rPr>
          <w:rFonts w:ascii="Times New Roman" w:eastAsia="仿宋_GB2312" w:hAnsi="Times New Roman" w:cs="Times New Roman"/>
          <w:sz w:val="30"/>
          <w:szCs w:val="30"/>
        </w:rPr>
        <w:t>农村金融改革研究</w:t>
      </w:r>
    </w:p>
    <w:p w:rsidR="009A0690" w:rsidRPr="00CB041D" w:rsidRDefault="009A0690"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4.</w:t>
      </w:r>
      <w:r w:rsidRPr="00CB041D">
        <w:rPr>
          <w:rFonts w:ascii="Times New Roman" w:eastAsia="仿宋_GB2312" w:hAnsi="Times New Roman" w:cs="Times New Roman"/>
          <w:sz w:val="30"/>
          <w:szCs w:val="30"/>
        </w:rPr>
        <w:t>政策性信贷担保与产业政策联动支持区域特色优势农业产业发展研究</w:t>
      </w:r>
    </w:p>
    <w:p w:rsidR="009A0690" w:rsidRPr="00CB041D" w:rsidRDefault="009A0690" w:rsidP="009A0690">
      <w:pPr>
        <w:rPr>
          <w:rFonts w:ascii="黑体" w:eastAsia="黑体" w:hAnsi="黑体" w:cs="Times New Roman"/>
          <w:sz w:val="30"/>
          <w:szCs w:val="30"/>
        </w:rPr>
      </w:pPr>
      <w:r w:rsidRPr="00CB041D">
        <w:rPr>
          <w:rFonts w:ascii="黑体" w:eastAsia="黑体" w:hAnsi="黑体" w:cs="Times New Roman"/>
          <w:sz w:val="30"/>
          <w:szCs w:val="30"/>
        </w:rPr>
        <w:t>省商务厅</w:t>
      </w:r>
    </w:p>
    <w:p w:rsidR="009A0690" w:rsidRPr="00CB041D" w:rsidRDefault="009A0690"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lastRenderedPageBreak/>
        <w:t>1.“</w:t>
      </w:r>
      <w:r w:rsidRPr="00CB041D">
        <w:rPr>
          <w:rFonts w:ascii="Times New Roman" w:eastAsia="仿宋_GB2312" w:hAnsi="Times New Roman" w:cs="Times New Roman"/>
          <w:sz w:val="30"/>
          <w:szCs w:val="30"/>
        </w:rPr>
        <w:t>十四五</w:t>
      </w:r>
      <w:r w:rsidRPr="00CB041D">
        <w:rPr>
          <w:rFonts w:ascii="Times New Roman" w:eastAsia="仿宋_GB2312" w:hAnsi="Times New Roman" w:cs="Times New Roman"/>
          <w:sz w:val="30"/>
          <w:szCs w:val="30"/>
        </w:rPr>
        <w:t>”</w:t>
      </w:r>
      <w:r w:rsidRPr="00CB041D">
        <w:rPr>
          <w:rFonts w:ascii="Times New Roman" w:eastAsia="仿宋_GB2312" w:hAnsi="Times New Roman" w:cs="Times New Roman"/>
          <w:sz w:val="30"/>
          <w:szCs w:val="30"/>
        </w:rPr>
        <w:t>时期应对国际经贸新形势，推进更高水平对外开放研究</w:t>
      </w:r>
    </w:p>
    <w:p w:rsidR="009A0690" w:rsidRPr="00CB041D" w:rsidRDefault="009A0690"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2.</w:t>
      </w:r>
      <w:r w:rsidRPr="00CB041D">
        <w:rPr>
          <w:rFonts w:ascii="Times New Roman" w:eastAsia="仿宋_GB2312" w:hAnsi="Times New Roman" w:cs="Times New Roman"/>
          <w:sz w:val="30"/>
          <w:szCs w:val="30"/>
        </w:rPr>
        <w:t>浙江数字服务贸易发展研究</w:t>
      </w:r>
    </w:p>
    <w:p w:rsidR="009A0690" w:rsidRPr="00CB041D" w:rsidRDefault="009A0690"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3.</w:t>
      </w:r>
      <w:r w:rsidRPr="00CB041D">
        <w:rPr>
          <w:rFonts w:ascii="Times New Roman" w:eastAsia="仿宋_GB2312" w:hAnsi="Times New Roman" w:cs="Times New Roman"/>
          <w:sz w:val="30"/>
          <w:szCs w:val="30"/>
        </w:rPr>
        <w:t>浙江自贸试验区开放发展深化研究</w:t>
      </w:r>
    </w:p>
    <w:p w:rsidR="009A0690" w:rsidRPr="00CB041D" w:rsidRDefault="009A0690" w:rsidP="009A0690">
      <w:pPr>
        <w:rPr>
          <w:rFonts w:ascii="黑体" w:eastAsia="黑体" w:hAnsi="黑体" w:cs="Times New Roman"/>
          <w:sz w:val="30"/>
          <w:szCs w:val="30"/>
        </w:rPr>
      </w:pPr>
      <w:r w:rsidRPr="00CB041D">
        <w:rPr>
          <w:rFonts w:ascii="黑体" w:eastAsia="黑体" w:hAnsi="黑体" w:cs="Times New Roman"/>
          <w:sz w:val="30"/>
          <w:szCs w:val="30"/>
        </w:rPr>
        <w:t>省文化和旅游厅</w:t>
      </w:r>
    </w:p>
    <w:p w:rsidR="009A0690" w:rsidRPr="00CB041D" w:rsidRDefault="009A0690"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1.</w:t>
      </w:r>
      <w:r w:rsidRPr="00CB041D">
        <w:rPr>
          <w:rFonts w:ascii="Times New Roman" w:eastAsia="仿宋_GB2312" w:hAnsi="Times New Roman" w:cs="Times New Roman"/>
          <w:sz w:val="30"/>
          <w:szCs w:val="30"/>
        </w:rPr>
        <w:t>艺术院校</w:t>
      </w:r>
      <w:proofErr w:type="gramStart"/>
      <w:r w:rsidRPr="00CB041D">
        <w:rPr>
          <w:rFonts w:ascii="Times New Roman" w:eastAsia="仿宋_GB2312" w:hAnsi="Times New Roman" w:cs="Times New Roman"/>
          <w:sz w:val="30"/>
          <w:szCs w:val="30"/>
        </w:rPr>
        <w:t>课程思政的</w:t>
      </w:r>
      <w:proofErr w:type="gramEnd"/>
      <w:r w:rsidRPr="00CB041D">
        <w:rPr>
          <w:rFonts w:ascii="Times New Roman" w:eastAsia="仿宋_GB2312" w:hAnsi="Times New Roman" w:cs="Times New Roman"/>
          <w:sz w:val="30"/>
          <w:szCs w:val="30"/>
        </w:rPr>
        <w:t>实施路径研究</w:t>
      </w:r>
    </w:p>
    <w:p w:rsidR="009A0690" w:rsidRPr="00CB041D" w:rsidRDefault="009A0690"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2.</w:t>
      </w:r>
      <w:r w:rsidRPr="00CB041D">
        <w:rPr>
          <w:rFonts w:ascii="Times New Roman" w:eastAsia="仿宋_GB2312" w:hAnsi="Times New Roman" w:cs="Times New Roman"/>
          <w:sz w:val="30"/>
          <w:szCs w:val="30"/>
        </w:rPr>
        <w:t>浙江省传统工艺类非</w:t>
      </w:r>
      <w:proofErr w:type="gramStart"/>
      <w:r w:rsidRPr="00CB041D">
        <w:rPr>
          <w:rFonts w:ascii="Times New Roman" w:eastAsia="仿宋_GB2312" w:hAnsi="Times New Roman" w:cs="Times New Roman"/>
          <w:sz w:val="30"/>
          <w:szCs w:val="30"/>
        </w:rPr>
        <w:t>遗项目</w:t>
      </w:r>
      <w:proofErr w:type="gramEnd"/>
      <w:r w:rsidRPr="00CB041D">
        <w:rPr>
          <w:rFonts w:ascii="Times New Roman" w:eastAsia="仿宋_GB2312" w:hAnsi="Times New Roman" w:cs="Times New Roman"/>
          <w:sz w:val="30"/>
          <w:szCs w:val="30"/>
        </w:rPr>
        <w:t>保护评估规范调查研究</w:t>
      </w:r>
    </w:p>
    <w:p w:rsidR="009A0690" w:rsidRPr="00CB041D" w:rsidRDefault="009A0690"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3.</w:t>
      </w:r>
      <w:r w:rsidRPr="00CB041D">
        <w:rPr>
          <w:rFonts w:ascii="Times New Roman" w:eastAsia="仿宋_GB2312" w:hAnsi="Times New Roman" w:cs="Times New Roman"/>
          <w:sz w:val="30"/>
          <w:szCs w:val="30"/>
        </w:rPr>
        <w:t>长三角戏曲职业教育产教融合发展研究与探索</w:t>
      </w:r>
    </w:p>
    <w:p w:rsidR="009A0690" w:rsidRPr="00CB041D" w:rsidRDefault="009A0690"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4.</w:t>
      </w:r>
      <w:r w:rsidRPr="00CB041D">
        <w:rPr>
          <w:rFonts w:ascii="Times New Roman" w:eastAsia="仿宋_GB2312" w:hAnsi="Times New Roman" w:cs="Times New Roman"/>
          <w:sz w:val="30"/>
          <w:szCs w:val="30"/>
        </w:rPr>
        <w:t>群众文化在基层社会治理中的作用</w:t>
      </w:r>
    </w:p>
    <w:p w:rsidR="009A0690" w:rsidRPr="00CB041D" w:rsidRDefault="009A0690"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5.</w:t>
      </w:r>
      <w:proofErr w:type="gramStart"/>
      <w:r w:rsidRPr="00CB041D">
        <w:rPr>
          <w:rFonts w:ascii="Times New Roman" w:eastAsia="仿宋_GB2312" w:hAnsi="Times New Roman" w:cs="Times New Roman"/>
          <w:sz w:val="30"/>
          <w:szCs w:val="30"/>
        </w:rPr>
        <w:t>文旅融合</w:t>
      </w:r>
      <w:proofErr w:type="gramEnd"/>
      <w:r w:rsidRPr="00CB041D">
        <w:rPr>
          <w:rFonts w:ascii="Times New Roman" w:eastAsia="仿宋_GB2312" w:hAnsi="Times New Roman" w:cs="Times New Roman"/>
          <w:sz w:val="30"/>
          <w:szCs w:val="30"/>
        </w:rPr>
        <w:t>视阈下非</w:t>
      </w:r>
      <w:proofErr w:type="gramStart"/>
      <w:r w:rsidRPr="00CB041D">
        <w:rPr>
          <w:rFonts w:ascii="Times New Roman" w:eastAsia="仿宋_GB2312" w:hAnsi="Times New Roman" w:cs="Times New Roman"/>
          <w:sz w:val="30"/>
          <w:szCs w:val="30"/>
        </w:rPr>
        <w:t>遗资源</w:t>
      </w:r>
      <w:proofErr w:type="gramEnd"/>
      <w:r w:rsidRPr="00CB041D">
        <w:rPr>
          <w:rFonts w:ascii="Times New Roman" w:eastAsia="仿宋_GB2312" w:hAnsi="Times New Roman" w:cs="Times New Roman"/>
          <w:sz w:val="30"/>
          <w:szCs w:val="30"/>
        </w:rPr>
        <w:t>的有效整合与利用</w:t>
      </w:r>
    </w:p>
    <w:p w:rsidR="009A0690" w:rsidRPr="00CB041D" w:rsidRDefault="009A0690"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6.</w:t>
      </w:r>
      <w:r w:rsidRPr="00CB041D">
        <w:rPr>
          <w:rFonts w:ascii="Times New Roman" w:eastAsia="仿宋_GB2312" w:hAnsi="Times New Roman" w:cs="Times New Roman"/>
          <w:sz w:val="30"/>
          <w:szCs w:val="30"/>
        </w:rPr>
        <w:t>浙江未来社区公共文化空间提升研究</w:t>
      </w:r>
    </w:p>
    <w:p w:rsidR="009A0690" w:rsidRPr="00CB041D" w:rsidRDefault="009A0690"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7.</w:t>
      </w:r>
      <w:r w:rsidRPr="00CB041D">
        <w:rPr>
          <w:rFonts w:ascii="Times New Roman" w:eastAsia="仿宋_GB2312" w:hAnsi="Times New Roman" w:cs="Times New Roman"/>
          <w:sz w:val="30"/>
          <w:szCs w:val="30"/>
        </w:rPr>
        <w:t>浙江旅游演出产权制度的完善路径研究</w:t>
      </w:r>
    </w:p>
    <w:p w:rsidR="009A0690" w:rsidRPr="00CB041D" w:rsidRDefault="009A0690"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8.</w:t>
      </w:r>
      <w:r w:rsidRPr="00CB041D">
        <w:rPr>
          <w:rFonts w:ascii="Times New Roman" w:eastAsia="仿宋_GB2312" w:hAnsi="Times New Roman" w:cs="Times New Roman"/>
          <w:sz w:val="30"/>
          <w:szCs w:val="30"/>
        </w:rPr>
        <w:t>基层文艺工作保障</w:t>
      </w:r>
      <w:proofErr w:type="gramStart"/>
      <w:r w:rsidRPr="00CB041D">
        <w:rPr>
          <w:rFonts w:ascii="Times New Roman" w:eastAsia="仿宋_GB2312" w:hAnsi="Times New Roman" w:cs="Times New Roman"/>
          <w:sz w:val="30"/>
          <w:szCs w:val="30"/>
        </w:rPr>
        <w:t>乡村文旅融合</w:t>
      </w:r>
      <w:proofErr w:type="gramEnd"/>
      <w:r w:rsidRPr="00CB041D">
        <w:rPr>
          <w:rFonts w:ascii="Times New Roman" w:eastAsia="仿宋_GB2312" w:hAnsi="Times New Roman" w:cs="Times New Roman"/>
          <w:sz w:val="30"/>
          <w:szCs w:val="30"/>
        </w:rPr>
        <w:t>发展的现状与可行性研究</w:t>
      </w:r>
    </w:p>
    <w:p w:rsidR="009A0690" w:rsidRPr="00CB041D" w:rsidRDefault="009A0690"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9.</w:t>
      </w:r>
      <w:r w:rsidRPr="00CB041D">
        <w:rPr>
          <w:rFonts w:ascii="Times New Roman" w:eastAsia="仿宋_GB2312" w:hAnsi="Times New Roman" w:cs="Times New Roman"/>
          <w:sz w:val="30"/>
          <w:szCs w:val="30"/>
        </w:rPr>
        <w:t>本土音乐高端人才培养途径与人才聚合机制研究</w:t>
      </w:r>
    </w:p>
    <w:p w:rsidR="009A0690" w:rsidRPr="00CB041D" w:rsidRDefault="009A0690"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10.</w:t>
      </w:r>
      <w:r w:rsidRPr="00CB041D">
        <w:rPr>
          <w:rFonts w:ascii="Times New Roman" w:eastAsia="仿宋_GB2312" w:hAnsi="Times New Roman" w:cs="Times New Roman"/>
          <w:sz w:val="30"/>
          <w:szCs w:val="30"/>
        </w:rPr>
        <w:t>浙江省</w:t>
      </w:r>
      <w:proofErr w:type="gramStart"/>
      <w:r w:rsidRPr="00CB041D">
        <w:rPr>
          <w:rFonts w:ascii="Times New Roman" w:eastAsia="仿宋_GB2312" w:hAnsi="Times New Roman" w:cs="Times New Roman"/>
          <w:sz w:val="30"/>
          <w:szCs w:val="30"/>
        </w:rPr>
        <w:t>文旅资源</w:t>
      </w:r>
      <w:proofErr w:type="gramEnd"/>
      <w:r w:rsidRPr="00CB041D">
        <w:rPr>
          <w:rFonts w:ascii="Times New Roman" w:eastAsia="仿宋_GB2312" w:hAnsi="Times New Roman" w:cs="Times New Roman"/>
          <w:sz w:val="30"/>
          <w:szCs w:val="30"/>
        </w:rPr>
        <w:t>的发掘与转换研究</w:t>
      </w:r>
    </w:p>
    <w:p w:rsidR="009A0690" w:rsidRPr="00CB041D" w:rsidRDefault="009A0690"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11.</w:t>
      </w:r>
      <w:proofErr w:type="gramStart"/>
      <w:r w:rsidRPr="00CB041D">
        <w:rPr>
          <w:rFonts w:ascii="Times New Roman" w:eastAsia="仿宋_GB2312" w:hAnsi="Times New Roman" w:cs="Times New Roman"/>
          <w:sz w:val="30"/>
          <w:szCs w:val="30"/>
        </w:rPr>
        <w:t>文旅融合</w:t>
      </w:r>
      <w:proofErr w:type="gramEnd"/>
      <w:r w:rsidRPr="00CB041D">
        <w:rPr>
          <w:rFonts w:ascii="Times New Roman" w:eastAsia="仿宋_GB2312" w:hAnsi="Times New Roman" w:cs="Times New Roman"/>
          <w:sz w:val="30"/>
          <w:szCs w:val="30"/>
        </w:rPr>
        <w:t>背景下公共文化服务的创新发展研究</w:t>
      </w:r>
    </w:p>
    <w:p w:rsidR="009A0690" w:rsidRPr="00CB041D" w:rsidRDefault="009A0690"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12.</w:t>
      </w:r>
      <w:proofErr w:type="gramStart"/>
      <w:r w:rsidRPr="00CB041D">
        <w:rPr>
          <w:rFonts w:ascii="Times New Roman" w:eastAsia="仿宋_GB2312" w:hAnsi="Times New Roman" w:cs="Times New Roman"/>
          <w:sz w:val="30"/>
          <w:szCs w:val="30"/>
        </w:rPr>
        <w:t>新时代文旅融合</w:t>
      </w:r>
      <w:proofErr w:type="gramEnd"/>
      <w:r w:rsidRPr="00CB041D">
        <w:rPr>
          <w:rFonts w:ascii="Times New Roman" w:eastAsia="仿宋_GB2312" w:hAnsi="Times New Roman" w:cs="Times New Roman"/>
          <w:sz w:val="30"/>
          <w:szCs w:val="30"/>
        </w:rPr>
        <w:t>复合型人才培养研究</w:t>
      </w:r>
    </w:p>
    <w:p w:rsidR="009A0690" w:rsidRPr="00CB041D" w:rsidRDefault="009A0690"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13.</w:t>
      </w:r>
      <w:r w:rsidRPr="00CB041D">
        <w:rPr>
          <w:rFonts w:ascii="Times New Roman" w:eastAsia="仿宋_GB2312" w:hAnsi="Times New Roman" w:cs="Times New Roman"/>
          <w:sz w:val="30"/>
          <w:szCs w:val="30"/>
        </w:rPr>
        <w:t>新时代</w:t>
      </w:r>
      <w:proofErr w:type="gramStart"/>
      <w:r w:rsidRPr="00CB041D">
        <w:rPr>
          <w:rFonts w:ascii="Times New Roman" w:eastAsia="仿宋_GB2312" w:hAnsi="Times New Roman" w:cs="Times New Roman"/>
          <w:sz w:val="30"/>
          <w:szCs w:val="30"/>
        </w:rPr>
        <w:t>文旅治理</w:t>
      </w:r>
      <w:proofErr w:type="gramEnd"/>
      <w:r w:rsidRPr="00CB041D">
        <w:rPr>
          <w:rFonts w:ascii="Times New Roman" w:eastAsia="仿宋_GB2312" w:hAnsi="Times New Roman" w:cs="Times New Roman"/>
          <w:sz w:val="30"/>
          <w:szCs w:val="30"/>
        </w:rPr>
        <w:t>体系和治理能力现代化研究</w:t>
      </w:r>
    </w:p>
    <w:p w:rsidR="009A0690" w:rsidRPr="00CB041D" w:rsidRDefault="009A0690"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14.</w:t>
      </w:r>
      <w:r w:rsidRPr="00CB041D">
        <w:rPr>
          <w:rFonts w:ascii="Times New Roman" w:eastAsia="仿宋_GB2312" w:hAnsi="Times New Roman" w:cs="Times New Roman"/>
          <w:sz w:val="30"/>
          <w:szCs w:val="30"/>
        </w:rPr>
        <w:t>关于培育文化和旅游新业</w:t>
      </w:r>
      <w:proofErr w:type="gramStart"/>
      <w:r w:rsidRPr="00CB041D">
        <w:rPr>
          <w:rFonts w:ascii="Times New Roman" w:eastAsia="仿宋_GB2312" w:hAnsi="Times New Roman" w:cs="Times New Roman"/>
          <w:sz w:val="30"/>
          <w:szCs w:val="30"/>
        </w:rPr>
        <w:t>态促进文旅消费</w:t>
      </w:r>
      <w:proofErr w:type="gramEnd"/>
      <w:r w:rsidRPr="00CB041D">
        <w:rPr>
          <w:rFonts w:ascii="Times New Roman" w:eastAsia="仿宋_GB2312" w:hAnsi="Times New Roman" w:cs="Times New Roman"/>
          <w:sz w:val="30"/>
          <w:szCs w:val="30"/>
        </w:rPr>
        <w:t>市场的政策研究</w:t>
      </w:r>
    </w:p>
    <w:p w:rsidR="009A0690" w:rsidRPr="00CB041D" w:rsidRDefault="009A0690"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15.</w:t>
      </w:r>
      <w:r w:rsidRPr="00CB041D">
        <w:rPr>
          <w:rFonts w:ascii="Times New Roman" w:eastAsia="仿宋_GB2312" w:hAnsi="Times New Roman" w:cs="Times New Roman"/>
          <w:sz w:val="30"/>
          <w:szCs w:val="30"/>
        </w:rPr>
        <w:t>关于推进文化基因解码工程加快文化资源转化的路径研究</w:t>
      </w:r>
    </w:p>
    <w:p w:rsidR="009A0690" w:rsidRPr="00CB041D" w:rsidRDefault="009A0690"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lastRenderedPageBreak/>
        <w:t>16.</w:t>
      </w:r>
      <w:r w:rsidRPr="00CB041D">
        <w:rPr>
          <w:rFonts w:ascii="Times New Roman" w:eastAsia="仿宋_GB2312" w:hAnsi="Times New Roman" w:cs="Times New Roman"/>
          <w:sz w:val="30"/>
          <w:szCs w:val="30"/>
        </w:rPr>
        <w:t>后疫情</w:t>
      </w:r>
      <w:proofErr w:type="gramStart"/>
      <w:r w:rsidRPr="00CB041D">
        <w:rPr>
          <w:rFonts w:ascii="Times New Roman" w:eastAsia="仿宋_GB2312" w:hAnsi="Times New Roman" w:cs="Times New Roman"/>
          <w:sz w:val="30"/>
          <w:szCs w:val="30"/>
        </w:rPr>
        <w:t>时代文旅公共</w:t>
      </w:r>
      <w:proofErr w:type="gramEnd"/>
      <w:r w:rsidRPr="00CB041D">
        <w:rPr>
          <w:rFonts w:ascii="Times New Roman" w:eastAsia="仿宋_GB2312" w:hAnsi="Times New Roman" w:cs="Times New Roman"/>
          <w:sz w:val="30"/>
          <w:szCs w:val="30"/>
        </w:rPr>
        <w:t>服务体系构建的新思考</w:t>
      </w:r>
    </w:p>
    <w:p w:rsidR="009A0690" w:rsidRPr="00CB041D" w:rsidRDefault="009A0690"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17.</w:t>
      </w:r>
      <w:proofErr w:type="gramStart"/>
      <w:r w:rsidRPr="00CB041D">
        <w:rPr>
          <w:rFonts w:ascii="Times New Roman" w:eastAsia="仿宋_GB2312" w:hAnsi="Times New Roman" w:cs="Times New Roman"/>
          <w:sz w:val="30"/>
          <w:szCs w:val="30"/>
        </w:rPr>
        <w:t>文旅融合</w:t>
      </w:r>
      <w:proofErr w:type="gramEnd"/>
      <w:r w:rsidRPr="00CB041D">
        <w:rPr>
          <w:rFonts w:ascii="Times New Roman" w:eastAsia="仿宋_GB2312" w:hAnsi="Times New Roman" w:cs="Times New Roman"/>
          <w:sz w:val="30"/>
          <w:szCs w:val="30"/>
        </w:rPr>
        <w:t>背景下旅游类高校人才培养模式研究</w:t>
      </w:r>
    </w:p>
    <w:p w:rsidR="009A0690" w:rsidRPr="00CB041D" w:rsidRDefault="009A0690"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18.</w:t>
      </w:r>
      <w:r w:rsidRPr="00CB041D">
        <w:rPr>
          <w:rFonts w:ascii="Times New Roman" w:eastAsia="仿宋_GB2312" w:hAnsi="Times New Roman" w:cs="Times New Roman"/>
          <w:sz w:val="30"/>
          <w:szCs w:val="30"/>
        </w:rPr>
        <w:t>旅游风情小镇的开发思路研究</w:t>
      </w:r>
    </w:p>
    <w:p w:rsidR="009A0690" w:rsidRPr="00CB041D" w:rsidRDefault="009A0690"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19.</w:t>
      </w:r>
      <w:r w:rsidRPr="00CB041D">
        <w:rPr>
          <w:rFonts w:ascii="Times New Roman" w:eastAsia="仿宋_GB2312" w:hAnsi="Times New Roman" w:cs="Times New Roman"/>
          <w:sz w:val="30"/>
          <w:szCs w:val="30"/>
        </w:rPr>
        <w:t>全域旅游模式下的乡村旅游发展研究</w:t>
      </w:r>
    </w:p>
    <w:p w:rsidR="009A0690" w:rsidRPr="00CB041D" w:rsidRDefault="009A0690"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2</w:t>
      </w:r>
      <w:r w:rsidR="003B0794">
        <w:rPr>
          <w:rFonts w:ascii="Times New Roman" w:eastAsia="仿宋_GB2312" w:hAnsi="Times New Roman" w:cs="Times New Roman" w:hint="eastAsia"/>
          <w:sz w:val="30"/>
          <w:szCs w:val="30"/>
        </w:rPr>
        <w:t>0</w:t>
      </w:r>
      <w:r w:rsidRPr="00CB041D">
        <w:rPr>
          <w:rFonts w:ascii="Times New Roman" w:eastAsia="仿宋_GB2312" w:hAnsi="Times New Roman" w:cs="Times New Roman"/>
          <w:sz w:val="30"/>
          <w:szCs w:val="30"/>
        </w:rPr>
        <w:t>.</w:t>
      </w:r>
      <w:r w:rsidR="004556D6">
        <w:rPr>
          <w:rFonts w:ascii="Times New Roman" w:eastAsia="仿宋_GB2312" w:hAnsi="Times New Roman" w:cs="Times New Roman"/>
          <w:sz w:val="30"/>
          <w:szCs w:val="30"/>
        </w:rPr>
        <w:t>美丽乡村与乡村旅游发展研究</w:t>
      </w:r>
    </w:p>
    <w:p w:rsidR="009A0690" w:rsidRPr="00CB041D" w:rsidRDefault="009A0690"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2</w:t>
      </w:r>
      <w:r w:rsidR="003B0794">
        <w:rPr>
          <w:rFonts w:ascii="Times New Roman" w:eastAsia="仿宋_GB2312" w:hAnsi="Times New Roman" w:cs="Times New Roman" w:hint="eastAsia"/>
          <w:sz w:val="30"/>
          <w:szCs w:val="30"/>
        </w:rPr>
        <w:t>1</w:t>
      </w:r>
      <w:r w:rsidRPr="00CB041D">
        <w:rPr>
          <w:rFonts w:ascii="Times New Roman" w:eastAsia="仿宋_GB2312" w:hAnsi="Times New Roman" w:cs="Times New Roman"/>
          <w:sz w:val="30"/>
          <w:szCs w:val="30"/>
        </w:rPr>
        <w:t>.</w:t>
      </w:r>
      <w:r w:rsidR="004556D6">
        <w:rPr>
          <w:rFonts w:ascii="Times New Roman" w:eastAsia="仿宋_GB2312" w:hAnsi="Times New Roman" w:cs="Times New Roman"/>
          <w:sz w:val="30"/>
          <w:szCs w:val="30"/>
        </w:rPr>
        <w:t>浙江旅游业高质量发展的统计指标与测量方法研究</w:t>
      </w:r>
    </w:p>
    <w:p w:rsidR="009A0690" w:rsidRPr="00CB041D" w:rsidRDefault="009A0690"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2</w:t>
      </w:r>
      <w:r w:rsidR="003B0794">
        <w:rPr>
          <w:rFonts w:ascii="Times New Roman" w:eastAsia="仿宋_GB2312" w:hAnsi="Times New Roman" w:cs="Times New Roman" w:hint="eastAsia"/>
          <w:sz w:val="30"/>
          <w:szCs w:val="30"/>
        </w:rPr>
        <w:t>2</w:t>
      </w:r>
      <w:r w:rsidRPr="00CB041D">
        <w:rPr>
          <w:rFonts w:ascii="Times New Roman" w:eastAsia="仿宋_GB2312" w:hAnsi="Times New Roman" w:cs="Times New Roman"/>
          <w:sz w:val="30"/>
          <w:szCs w:val="30"/>
        </w:rPr>
        <w:t>.</w:t>
      </w:r>
      <w:r w:rsidR="004556D6">
        <w:rPr>
          <w:rFonts w:ascii="Times New Roman" w:eastAsia="仿宋_GB2312" w:hAnsi="Times New Roman" w:cs="Times New Roman"/>
          <w:sz w:val="30"/>
          <w:szCs w:val="30"/>
        </w:rPr>
        <w:t>人工智能、虚拟现实等新技术在</w:t>
      </w:r>
      <w:proofErr w:type="gramStart"/>
      <w:r w:rsidR="004556D6">
        <w:rPr>
          <w:rFonts w:ascii="Times New Roman" w:eastAsia="仿宋_GB2312" w:hAnsi="Times New Roman" w:cs="Times New Roman"/>
          <w:sz w:val="30"/>
          <w:szCs w:val="30"/>
        </w:rPr>
        <w:t>文旅领域</w:t>
      </w:r>
      <w:proofErr w:type="gramEnd"/>
      <w:r w:rsidR="004556D6">
        <w:rPr>
          <w:rFonts w:ascii="Times New Roman" w:eastAsia="仿宋_GB2312" w:hAnsi="Times New Roman" w:cs="Times New Roman"/>
          <w:sz w:val="30"/>
          <w:szCs w:val="30"/>
        </w:rPr>
        <w:t>的运用研究</w:t>
      </w:r>
    </w:p>
    <w:p w:rsidR="009A0690" w:rsidRPr="00CB041D" w:rsidRDefault="009A0690"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2</w:t>
      </w:r>
      <w:r w:rsidR="003B0794">
        <w:rPr>
          <w:rFonts w:ascii="Times New Roman" w:eastAsia="仿宋_GB2312" w:hAnsi="Times New Roman" w:cs="Times New Roman" w:hint="eastAsia"/>
          <w:sz w:val="30"/>
          <w:szCs w:val="30"/>
        </w:rPr>
        <w:t>3</w:t>
      </w:r>
      <w:r w:rsidRPr="00CB041D">
        <w:rPr>
          <w:rFonts w:ascii="Times New Roman" w:eastAsia="仿宋_GB2312" w:hAnsi="Times New Roman" w:cs="Times New Roman"/>
          <w:sz w:val="30"/>
          <w:szCs w:val="30"/>
        </w:rPr>
        <w:t>.</w:t>
      </w:r>
      <w:r w:rsidR="004556D6">
        <w:rPr>
          <w:rFonts w:ascii="Times New Roman" w:eastAsia="仿宋_GB2312" w:hAnsi="Times New Roman" w:cs="Times New Roman"/>
          <w:sz w:val="30"/>
          <w:szCs w:val="30"/>
        </w:rPr>
        <w:t>乡村旅游精准扶贫问题及对策研究</w:t>
      </w:r>
    </w:p>
    <w:p w:rsidR="009A0690" w:rsidRPr="00CB041D" w:rsidRDefault="003B0794" w:rsidP="009A0690">
      <w:pPr>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24</w:t>
      </w:r>
      <w:r w:rsidR="009A0690" w:rsidRPr="00CB041D">
        <w:rPr>
          <w:rFonts w:ascii="Times New Roman" w:eastAsia="仿宋_GB2312" w:hAnsi="Times New Roman" w:cs="Times New Roman"/>
          <w:sz w:val="30"/>
          <w:szCs w:val="30"/>
        </w:rPr>
        <w:t>.</w:t>
      </w:r>
      <w:r w:rsidR="004556D6">
        <w:rPr>
          <w:rFonts w:ascii="Times New Roman" w:eastAsia="仿宋_GB2312" w:hAnsi="Times New Roman" w:cs="Times New Roman"/>
          <w:sz w:val="30"/>
          <w:szCs w:val="30"/>
        </w:rPr>
        <w:t>四条诗路文化带研究</w:t>
      </w:r>
    </w:p>
    <w:p w:rsidR="00290C5C" w:rsidRPr="00CB041D" w:rsidRDefault="003B0794" w:rsidP="009A0690">
      <w:pPr>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25</w:t>
      </w:r>
      <w:r w:rsidR="009A0690" w:rsidRPr="00CB041D">
        <w:rPr>
          <w:rFonts w:ascii="Times New Roman" w:eastAsia="仿宋_GB2312" w:hAnsi="Times New Roman" w:cs="Times New Roman"/>
          <w:sz w:val="30"/>
          <w:szCs w:val="30"/>
        </w:rPr>
        <w:t>.</w:t>
      </w:r>
      <w:r w:rsidR="009A0690" w:rsidRPr="00CB041D">
        <w:rPr>
          <w:rFonts w:ascii="Times New Roman" w:eastAsia="仿宋_GB2312" w:hAnsi="Times New Roman" w:cs="Times New Roman"/>
          <w:sz w:val="30"/>
          <w:szCs w:val="30"/>
        </w:rPr>
        <w:t>文化和旅游融合的跨学科研究</w:t>
      </w:r>
    </w:p>
    <w:p w:rsidR="00D34B4F" w:rsidRPr="00CB041D" w:rsidRDefault="00D34B4F" w:rsidP="00D34B4F">
      <w:pPr>
        <w:rPr>
          <w:rFonts w:ascii="黑体" w:eastAsia="黑体" w:hAnsi="黑体" w:cs="Times New Roman"/>
          <w:sz w:val="30"/>
          <w:szCs w:val="30"/>
        </w:rPr>
      </w:pPr>
      <w:r w:rsidRPr="00CB041D">
        <w:rPr>
          <w:rFonts w:ascii="黑体" w:eastAsia="黑体" w:hAnsi="黑体" w:cs="Times New Roman"/>
          <w:sz w:val="30"/>
          <w:szCs w:val="30"/>
        </w:rPr>
        <w:t>省卫生健康委员会</w:t>
      </w:r>
    </w:p>
    <w:p w:rsidR="00D34B4F" w:rsidRPr="00CB041D" w:rsidRDefault="00D34B4F"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1.</w:t>
      </w:r>
      <w:r w:rsidRPr="00CB041D">
        <w:rPr>
          <w:rFonts w:ascii="Times New Roman" w:eastAsia="仿宋_GB2312" w:hAnsi="Times New Roman" w:cs="Times New Roman"/>
          <w:sz w:val="30"/>
          <w:szCs w:val="30"/>
        </w:rPr>
        <w:t>公共卫生应急管理体系建设和体制机制研究</w:t>
      </w:r>
    </w:p>
    <w:p w:rsidR="00D34B4F" w:rsidRPr="00CB041D" w:rsidRDefault="00D34B4F"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2.</w:t>
      </w:r>
      <w:r w:rsidRPr="00CB041D">
        <w:rPr>
          <w:rFonts w:ascii="Times New Roman" w:eastAsia="仿宋_GB2312" w:hAnsi="Times New Roman" w:cs="Times New Roman"/>
          <w:sz w:val="30"/>
          <w:szCs w:val="30"/>
        </w:rPr>
        <w:t>现代医院绩效评价指标体系构建、评价方式与结果运用研究</w:t>
      </w:r>
    </w:p>
    <w:p w:rsidR="00D34B4F" w:rsidRPr="00CB041D" w:rsidRDefault="00D34B4F"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3.</w:t>
      </w:r>
      <w:r w:rsidRPr="00CB041D">
        <w:rPr>
          <w:rFonts w:ascii="Times New Roman" w:eastAsia="仿宋_GB2312" w:hAnsi="Times New Roman" w:cs="Times New Roman"/>
          <w:sz w:val="30"/>
          <w:szCs w:val="30"/>
        </w:rPr>
        <w:t>浙江省乡村卫生人员队伍建设对策研究</w:t>
      </w:r>
    </w:p>
    <w:p w:rsidR="009A0690" w:rsidRPr="00CB041D" w:rsidRDefault="009A0690" w:rsidP="009A0690">
      <w:pPr>
        <w:rPr>
          <w:rFonts w:ascii="黑体" w:eastAsia="黑体" w:hAnsi="黑体" w:cs="Times New Roman"/>
          <w:sz w:val="30"/>
          <w:szCs w:val="30"/>
        </w:rPr>
      </w:pPr>
      <w:r w:rsidRPr="00CB041D">
        <w:rPr>
          <w:rFonts w:ascii="黑体" w:eastAsia="黑体" w:hAnsi="黑体" w:cs="Times New Roman"/>
          <w:sz w:val="30"/>
          <w:szCs w:val="30"/>
        </w:rPr>
        <w:t>省医疗保障局</w:t>
      </w:r>
    </w:p>
    <w:p w:rsidR="009A0690" w:rsidRPr="00CB041D" w:rsidRDefault="009A0690"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长期护理保险制度研究</w:t>
      </w:r>
    </w:p>
    <w:p w:rsidR="005553AD" w:rsidRPr="00CB041D" w:rsidRDefault="005553AD" w:rsidP="005553AD">
      <w:pPr>
        <w:rPr>
          <w:rFonts w:ascii="黑体" w:eastAsia="黑体" w:hAnsi="黑体" w:cs="Times New Roman"/>
          <w:sz w:val="30"/>
          <w:szCs w:val="30"/>
        </w:rPr>
      </w:pPr>
      <w:r w:rsidRPr="00CB041D">
        <w:rPr>
          <w:rFonts w:ascii="黑体" w:eastAsia="黑体" w:hAnsi="黑体" w:cs="Times New Roman"/>
          <w:sz w:val="30"/>
          <w:szCs w:val="30"/>
        </w:rPr>
        <w:t>省审计厅</w:t>
      </w:r>
    </w:p>
    <w:p w:rsidR="005553AD" w:rsidRPr="00CB041D" w:rsidRDefault="005553AD"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1.</w:t>
      </w:r>
      <w:r w:rsidR="004556D6">
        <w:rPr>
          <w:rFonts w:ascii="Times New Roman" w:eastAsia="仿宋_GB2312" w:hAnsi="Times New Roman" w:cs="Times New Roman"/>
          <w:sz w:val="30"/>
          <w:szCs w:val="30"/>
        </w:rPr>
        <w:t>审计</w:t>
      </w:r>
      <w:proofErr w:type="gramStart"/>
      <w:r w:rsidR="004556D6">
        <w:rPr>
          <w:rFonts w:ascii="Times New Roman" w:eastAsia="仿宋_GB2312" w:hAnsi="Times New Roman" w:cs="Times New Roman"/>
          <w:sz w:val="30"/>
          <w:szCs w:val="30"/>
        </w:rPr>
        <w:t>服务省</w:t>
      </w:r>
      <w:proofErr w:type="gramEnd"/>
      <w:r w:rsidR="004556D6">
        <w:rPr>
          <w:rFonts w:ascii="Times New Roman" w:eastAsia="仿宋_GB2312" w:hAnsi="Times New Roman" w:cs="Times New Roman"/>
          <w:sz w:val="30"/>
          <w:szCs w:val="30"/>
        </w:rPr>
        <w:t>域治理现代化研究</w:t>
      </w:r>
    </w:p>
    <w:p w:rsidR="005553AD" w:rsidRPr="00CB041D" w:rsidRDefault="005553AD"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2.</w:t>
      </w:r>
      <w:r w:rsidR="004556D6">
        <w:rPr>
          <w:rFonts w:ascii="Times New Roman" w:eastAsia="仿宋_GB2312" w:hAnsi="Times New Roman" w:cs="Times New Roman"/>
          <w:sz w:val="30"/>
          <w:szCs w:val="30"/>
        </w:rPr>
        <w:t>中国特色社会主义审计制度研究</w:t>
      </w:r>
    </w:p>
    <w:p w:rsidR="009A0690" w:rsidRPr="00CB041D" w:rsidRDefault="009A0690" w:rsidP="009A0690">
      <w:pPr>
        <w:rPr>
          <w:rFonts w:ascii="黑体" w:eastAsia="黑体" w:hAnsi="黑体" w:cs="Times New Roman"/>
          <w:sz w:val="30"/>
          <w:szCs w:val="30"/>
        </w:rPr>
      </w:pPr>
      <w:r w:rsidRPr="00CB041D">
        <w:rPr>
          <w:rFonts w:ascii="黑体" w:eastAsia="黑体" w:hAnsi="黑体" w:cs="Times New Roman"/>
          <w:sz w:val="30"/>
          <w:szCs w:val="30"/>
        </w:rPr>
        <w:t>省人民政府外事办公室</w:t>
      </w:r>
    </w:p>
    <w:p w:rsidR="009A0690" w:rsidRPr="00CB041D" w:rsidRDefault="009A0690"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lastRenderedPageBreak/>
        <w:t>1.“</w:t>
      </w:r>
      <w:r w:rsidRPr="00CB041D">
        <w:rPr>
          <w:rFonts w:ascii="Times New Roman" w:eastAsia="仿宋_GB2312" w:hAnsi="Times New Roman" w:cs="Times New Roman"/>
          <w:sz w:val="30"/>
          <w:szCs w:val="30"/>
        </w:rPr>
        <w:t>十四五</w:t>
      </w:r>
      <w:r w:rsidRPr="00CB041D">
        <w:rPr>
          <w:rFonts w:ascii="Times New Roman" w:eastAsia="仿宋_GB2312" w:hAnsi="Times New Roman" w:cs="Times New Roman"/>
          <w:sz w:val="30"/>
          <w:szCs w:val="30"/>
        </w:rPr>
        <w:t>”</w:t>
      </w:r>
      <w:r w:rsidRPr="00CB041D">
        <w:rPr>
          <w:rFonts w:ascii="Times New Roman" w:eastAsia="仿宋_GB2312" w:hAnsi="Times New Roman" w:cs="Times New Roman"/>
          <w:sz w:val="30"/>
          <w:szCs w:val="30"/>
        </w:rPr>
        <w:t>时期推进我省外事工作高质量发展思路研究</w:t>
      </w:r>
    </w:p>
    <w:p w:rsidR="009A0690" w:rsidRPr="00CB041D" w:rsidRDefault="009A0690"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2.</w:t>
      </w:r>
      <w:r w:rsidRPr="00CB041D">
        <w:rPr>
          <w:rFonts w:ascii="Times New Roman" w:eastAsia="仿宋_GB2312" w:hAnsi="Times New Roman" w:cs="Times New Roman"/>
          <w:sz w:val="30"/>
          <w:szCs w:val="30"/>
        </w:rPr>
        <w:t>以</w:t>
      </w:r>
      <w:r w:rsidRPr="00CB041D">
        <w:rPr>
          <w:rFonts w:ascii="Times New Roman" w:eastAsia="仿宋_GB2312" w:hAnsi="Times New Roman" w:cs="Times New Roman"/>
          <w:sz w:val="30"/>
          <w:szCs w:val="30"/>
        </w:rPr>
        <w:t>“</w:t>
      </w:r>
      <w:r w:rsidRPr="00CB041D">
        <w:rPr>
          <w:rFonts w:ascii="Times New Roman" w:eastAsia="仿宋_GB2312" w:hAnsi="Times New Roman" w:cs="Times New Roman"/>
          <w:sz w:val="30"/>
          <w:szCs w:val="30"/>
        </w:rPr>
        <w:t>一带一路</w:t>
      </w:r>
      <w:r w:rsidRPr="00CB041D">
        <w:rPr>
          <w:rFonts w:ascii="Times New Roman" w:eastAsia="仿宋_GB2312" w:hAnsi="Times New Roman" w:cs="Times New Roman"/>
          <w:sz w:val="30"/>
          <w:szCs w:val="30"/>
        </w:rPr>
        <w:t>”</w:t>
      </w:r>
      <w:r w:rsidRPr="00CB041D">
        <w:rPr>
          <w:rFonts w:ascii="Times New Roman" w:eastAsia="仿宋_GB2312" w:hAnsi="Times New Roman" w:cs="Times New Roman"/>
          <w:sz w:val="30"/>
          <w:szCs w:val="30"/>
        </w:rPr>
        <w:t>建设为引领，形成我省全面开放新格局思路研究</w:t>
      </w:r>
    </w:p>
    <w:p w:rsidR="009A0690" w:rsidRPr="00CB041D" w:rsidRDefault="009A0690"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3.</w:t>
      </w:r>
      <w:r w:rsidRPr="00CB041D">
        <w:rPr>
          <w:rFonts w:ascii="Times New Roman" w:eastAsia="仿宋_GB2312" w:hAnsi="Times New Roman" w:cs="Times New Roman"/>
          <w:sz w:val="30"/>
          <w:szCs w:val="30"/>
        </w:rPr>
        <w:t>推动我省国际友城高质量发展思路研究</w:t>
      </w:r>
    </w:p>
    <w:p w:rsidR="009A0690" w:rsidRPr="00CB041D" w:rsidRDefault="009A0690"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4.</w:t>
      </w:r>
      <w:r w:rsidRPr="00CB041D">
        <w:rPr>
          <w:rFonts w:ascii="Times New Roman" w:eastAsia="仿宋_GB2312" w:hAnsi="Times New Roman" w:cs="Times New Roman"/>
          <w:sz w:val="30"/>
          <w:szCs w:val="30"/>
        </w:rPr>
        <w:t>浙江省在长三角一体化战略框架下开展国际合作的对策研究</w:t>
      </w:r>
    </w:p>
    <w:p w:rsidR="009A0690" w:rsidRPr="00CB041D" w:rsidRDefault="009A0690"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5.</w:t>
      </w:r>
      <w:r w:rsidRPr="00CB041D">
        <w:rPr>
          <w:rFonts w:ascii="Times New Roman" w:eastAsia="仿宋_GB2312" w:hAnsi="Times New Roman" w:cs="Times New Roman"/>
          <w:sz w:val="30"/>
          <w:szCs w:val="30"/>
        </w:rPr>
        <w:t>利用浙江外事资源服务经济社会发展思路研究</w:t>
      </w:r>
    </w:p>
    <w:p w:rsidR="009A0690" w:rsidRPr="00CB041D" w:rsidRDefault="009A0690"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6.</w:t>
      </w:r>
      <w:r w:rsidRPr="00CB041D">
        <w:rPr>
          <w:rFonts w:ascii="Times New Roman" w:eastAsia="仿宋_GB2312" w:hAnsi="Times New Roman" w:cs="Times New Roman"/>
          <w:sz w:val="30"/>
          <w:szCs w:val="30"/>
        </w:rPr>
        <w:t>利用浙江特色资源开展民间外交、公共外交思路研究</w:t>
      </w:r>
    </w:p>
    <w:p w:rsidR="009A0690" w:rsidRPr="00CB041D" w:rsidRDefault="009A0690"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7.</w:t>
      </w:r>
      <w:r w:rsidRPr="00CB041D">
        <w:rPr>
          <w:rFonts w:ascii="Times New Roman" w:eastAsia="仿宋_GB2312" w:hAnsi="Times New Roman" w:cs="Times New Roman"/>
          <w:sz w:val="30"/>
          <w:szCs w:val="30"/>
        </w:rPr>
        <w:t>浙江外事品牌发展和传播思路研究</w:t>
      </w:r>
    </w:p>
    <w:p w:rsidR="009A0690" w:rsidRPr="00CB041D" w:rsidRDefault="009A0690"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8.</w:t>
      </w:r>
      <w:r w:rsidRPr="00CB041D">
        <w:rPr>
          <w:rFonts w:ascii="Times New Roman" w:eastAsia="仿宋_GB2312" w:hAnsi="Times New Roman" w:cs="Times New Roman"/>
          <w:sz w:val="30"/>
          <w:szCs w:val="30"/>
        </w:rPr>
        <w:t>推动我省社会组织</w:t>
      </w:r>
      <w:r w:rsidRPr="00CB041D">
        <w:rPr>
          <w:rFonts w:ascii="Times New Roman" w:eastAsia="仿宋_GB2312" w:hAnsi="Times New Roman" w:cs="Times New Roman"/>
          <w:sz w:val="30"/>
          <w:szCs w:val="30"/>
        </w:rPr>
        <w:t>“</w:t>
      </w:r>
      <w:r w:rsidRPr="00CB041D">
        <w:rPr>
          <w:rFonts w:ascii="Times New Roman" w:eastAsia="仿宋_GB2312" w:hAnsi="Times New Roman" w:cs="Times New Roman"/>
          <w:sz w:val="30"/>
          <w:szCs w:val="30"/>
        </w:rPr>
        <w:t>走出去</w:t>
      </w:r>
      <w:r w:rsidRPr="00CB041D">
        <w:rPr>
          <w:rFonts w:ascii="Times New Roman" w:eastAsia="仿宋_GB2312" w:hAnsi="Times New Roman" w:cs="Times New Roman"/>
          <w:sz w:val="30"/>
          <w:szCs w:val="30"/>
        </w:rPr>
        <w:t>”</w:t>
      </w:r>
      <w:r w:rsidRPr="00CB041D">
        <w:rPr>
          <w:rFonts w:ascii="Times New Roman" w:eastAsia="仿宋_GB2312" w:hAnsi="Times New Roman" w:cs="Times New Roman"/>
          <w:sz w:val="30"/>
          <w:szCs w:val="30"/>
        </w:rPr>
        <w:t>参与国际合作思路研究</w:t>
      </w:r>
    </w:p>
    <w:p w:rsidR="009A0690" w:rsidRPr="00CB041D" w:rsidRDefault="009A0690"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9.</w:t>
      </w:r>
      <w:r w:rsidRPr="00CB041D">
        <w:rPr>
          <w:rFonts w:ascii="Times New Roman" w:eastAsia="仿宋_GB2312" w:hAnsi="Times New Roman" w:cs="Times New Roman"/>
          <w:sz w:val="30"/>
          <w:szCs w:val="30"/>
        </w:rPr>
        <w:t>当前港澳形势深度分析及未来浙江与港澳合作思路研究</w:t>
      </w:r>
    </w:p>
    <w:p w:rsidR="009A0690" w:rsidRPr="00CB041D" w:rsidRDefault="009A0690"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10.“</w:t>
      </w:r>
      <w:r w:rsidRPr="00CB041D">
        <w:rPr>
          <w:rFonts w:ascii="Times New Roman" w:eastAsia="仿宋_GB2312" w:hAnsi="Times New Roman" w:cs="Times New Roman"/>
          <w:sz w:val="30"/>
          <w:szCs w:val="30"/>
        </w:rPr>
        <w:t>一带一路</w:t>
      </w:r>
      <w:r w:rsidRPr="00CB041D">
        <w:rPr>
          <w:rFonts w:ascii="Times New Roman" w:eastAsia="仿宋_GB2312" w:hAnsi="Times New Roman" w:cs="Times New Roman"/>
          <w:sz w:val="30"/>
          <w:szCs w:val="30"/>
        </w:rPr>
        <w:t>”</w:t>
      </w:r>
      <w:r w:rsidRPr="00CB041D">
        <w:rPr>
          <w:rFonts w:ascii="Times New Roman" w:eastAsia="仿宋_GB2312" w:hAnsi="Times New Roman" w:cs="Times New Roman"/>
          <w:sz w:val="30"/>
          <w:szCs w:val="30"/>
        </w:rPr>
        <w:t>境外安保标准化规范化建设思路研究</w:t>
      </w:r>
    </w:p>
    <w:p w:rsidR="009A0690" w:rsidRPr="00CB041D" w:rsidRDefault="009A0690" w:rsidP="009A0690">
      <w:pPr>
        <w:rPr>
          <w:rFonts w:ascii="黑体" w:eastAsia="黑体" w:hAnsi="黑体" w:cs="Times New Roman"/>
          <w:sz w:val="30"/>
          <w:szCs w:val="30"/>
        </w:rPr>
      </w:pPr>
      <w:r w:rsidRPr="00CB041D">
        <w:rPr>
          <w:rFonts w:ascii="黑体" w:eastAsia="黑体" w:hAnsi="黑体" w:cs="Times New Roman"/>
          <w:sz w:val="30"/>
          <w:szCs w:val="30"/>
        </w:rPr>
        <w:t>省国资委</w:t>
      </w:r>
    </w:p>
    <w:p w:rsidR="009A0690" w:rsidRPr="00CB041D" w:rsidRDefault="009A0690"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1.</w:t>
      </w:r>
      <w:r w:rsidRPr="00CB041D">
        <w:rPr>
          <w:rFonts w:ascii="Times New Roman" w:eastAsia="仿宋_GB2312" w:hAnsi="Times New Roman" w:cs="Times New Roman"/>
          <w:sz w:val="30"/>
          <w:szCs w:val="30"/>
        </w:rPr>
        <w:t>中国特色现代国有企业如何发挥党组织领导作用推进法人治理体系建设的研究</w:t>
      </w:r>
    </w:p>
    <w:p w:rsidR="009A0690" w:rsidRPr="00CB041D" w:rsidRDefault="009A0690"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2.</w:t>
      </w:r>
      <w:r w:rsidRPr="00CB041D">
        <w:rPr>
          <w:rFonts w:ascii="Times New Roman" w:eastAsia="仿宋_GB2312" w:hAnsi="Times New Roman" w:cs="Times New Roman"/>
          <w:sz w:val="30"/>
          <w:szCs w:val="30"/>
        </w:rPr>
        <w:t>混合所有制国有企业法人治理机制的研究</w:t>
      </w:r>
    </w:p>
    <w:p w:rsidR="009A0690" w:rsidRPr="00CB041D" w:rsidRDefault="009A0690"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3.</w:t>
      </w:r>
      <w:r w:rsidRPr="00CB041D">
        <w:rPr>
          <w:rFonts w:ascii="Times New Roman" w:eastAsia="仿宋_GB2312" w:hAnsi="Times New Roman" w:cs="Times New Roman"/>
          <w:sz w:val="30"/>
          <w:szCs w:val="30"/>
        </w:rPr>
        <w:t>公共安全突发事件背景下国企治理能力的研究</w:t>
      </w:r>
    </w:p>
    <w:p w:rsidR="005553AD" w:rsidRPr="00CB041D" w:rsidRDefault="009A0690"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4.</w:t>
      </w:r>
      <w:r w:rsidRPr="00CB041D">
        <w:rPr>
          <w:rFonts w:ascii="Times New Roman" w:eastAsia="仿宋_GB2312" w:hAnsi="Times New Roman" w:cs="Times New Roman"/>
          <w:sz w:val="30"/>
          <w:szCs w:val="30"/>
        </w:rPr>
        <w:t>混合所有制国企党建工作的研究</w:t>
      </w:r>
    </w:p>
    <w:p w:rsidR="009A0690" w:rsidRPr="00CB041D" w:rsidRDefault="009A0690" w:rsidP="009A0690">
      <w:pPr>
        <w:rPr>
          <w:rFonts w:ascii="黑体" w:eastAsia="黑体" w:hAnsi="黑体" w:cs="Times New Roman"/>
          <w:sz w:val="30"/>
          <w:szCs w:val="30"/>
        </w:rPr>
      </w:pPr>
      <w:r w:rsidRPr="00CB041D">
        <w:rPr>
          <w:rFonts w:ascii="黑体" w:eastAsia="黑体" w:hAnsi="黑体" w:cs="Times New Roman"/>
          <w:sz w:val="30"/>
          <w:szCs w:val="30"/>
        </w:rPr>
        <w:t>省市场监督管理局</w:t>
      </w:r>
    </w:p>
    <w:p w:rsidR="009A0690" w:rsidRPr="00CB041D" w:rsidRDefault="009A0690"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1.</w:t>
      </w:r>
      <w:r w:rsidRPr="00CB041D">
        <w:rPr>
          <w:rFonts w:ascii="Times New Roman" w:eastAsia="仿宋_GB2312" w:hAnsi="Times New Roman" w:cs="Times New Roman"/>
          <w:sz w:val="30"/>
          <w:szCs w:val="30"/>
        </w:rPr>
        <w:t>现代化市场监管体系与能力研究</w:t>
      </w:r>
    </w:p>
    <w:p w:rsidR="009A0690" w:rsidRPr="00CB041D" w:rsidRDefault="009A0690"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2.</w:t>
      </w:r>
      <w:r w:rsidRPr="00CB041D">
        <w:rPr>
          <w:rFonts w:ascii="Times New Roman" w:eastAsia="仿宋_GB2312" w:hAnsi="Times New Roman" w:cs="Times New Roman"/>
          <w:sz w:val="30"/>
          <w:szCs w:val="30"/>
        </w:rPr>
        <w:t>市场监管在努力建设</w:t>
      </w:r>
      <w:r w:rsidRPr="00CB041D">
        <w:rPr>
          <w:rFonts w:ascii="Times New Roman" w:eastAsia="仿宋_GB2312" w:hAnsi="Times New Roman" w:cs="Times New Roman"/>
          <w:sz w:val="30"/>
          <w:szCs w:val="30"/>
        </w:rPr>
        <w:t>“</w:t>
      </w:r>
      <w:r w:rsidRPr="00CB041D">
        <w:rPr>
          <w:rFonts w:ascii="Times New Roman" w:eastAsia="仿宋_GB2312" w:hAnsi="Times New Roman" w:cs="Times New Roman"/>
          <w:sz w:val="30"/>
          <w:szCs w:val="30"/>
        </w:rPr>
        <w:t>重要窗口</w:t>
      </w:r>
      <w:r w:rsidRPr="00CB041D">
        <w:rPr>
          <w:rFonts w:ascii="Times New Roman" w:eastAsia="仿宋_GB2312" w:hAnsi="Times New Roman" w:cs="Times New Roman"/>
          <w:sz w:val="30"/>
          <w:szCs w:val="30"/>
        </w:rPr>
        <w:t>”</w:t>
      </w:r>
      <w:r w:rsidRPr="00CB041D">
        <w:rPr>
          <w:rFonts w:ascii="Times New Roman" w:eastAsia="仿宋_GB2312" w:hAnsi="Times New Roman" w:cs="Times New Roman"/>
          <w:sz w:val="30"/>
          <w:szCs w:val="30"/>
        </w:rPr>
        <w:t>中的重要作用研究</w:t>
      </w:r>
    </w:p>
    <w:p w:rsidR="009A0690" w:rsidRPr="00CB041D" w:rsidRDefault="0036656D"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3.</w:t>
      </w:r>
      <w:r w:rsidR="009A0690" w:rsidRPr="00CB041D">
        <w:rPr>
          <w:rFonts w:ascii="Times New Roman" w:eastAsia="仿宋_GB2312" w:hAnsi="Times New Roman" w:cs="Times New Roman"/>
          <w:sz w:val="30"/>
          <w:szCs w:val="30"/>
        </w:rPr>
        <w:t>重大突发公共事件对市场监管带来的挑战与应对措施</w:t>
      </w:r>
    </w:p>
    <w:p w:rsidR="009A0690" w:rsidRPr="00CB041D" w:rsidRDefault="0036656D"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lastRenderedPageBreak/>
        <w:t>4.</w:t>
      </w:r>
      <w:r w:rsidR="009A0690" w:rsidRPr="00CB041D">
        <w:rPr>
          <w:rFonts w:ascii="Times New Roman" w:eastAsia="仿宋_GB2312" w:hAnsi="Times New Roman" w:cs="Times New Roman"/>
          <w:sz w:val="30"/>
          <w:szCs w:val="30"/>
        </w:rPr>
        <w:t>“</w:t>
      </w:r>
      <w:r w:rsidR="009A0690" w:rsidRPr="00CB041D">
        <w:rPr>
          <w:rFonts w:ascii="Times New Roman" w:eastAsia="仿宋_GB2312" w:hAnsi="Times New Roman" w:cs="Times New Roman"/>
          <w:sz w:val="30"/>
          <w:szCs w:val="30"/>
        </w:rPr>
        <w:t>两个大局</w:t>
      </w:r>
      <w:r w:rsidR="009A0690" w:rsidRPr="00CB041D">
        <w:rPr>
          <w:rFonts w:ascii="Times New Roman" w:eastAsia="仿宋_GB2312" w:hAnsi="Times New Roman" w:cs="Times New Roman"/>
          <w:sz w:val="30"/>
          <w:szCs w:val="30"/>
        </w:rPr>
        <w:t>”</w:t>
      </w:r>
      <w:r w:rsidR="009A0690" w:rsidRPr="00CB041D">
        <w:rPr>
          <w:rFonts w:ascii="Times New Roman" w:eastAsia="仿宋_GB2312" w:hAnsi="Times New Roman" w:cs="Times New Roman"/>
          <w:sz w:val="30"/>
          <w:szCs w:val="30"/>
        </w:rPr>
        <w:t>背景下浙江产业</w:t>
      </w:r>
      <w:proofErr w:type="gramStart"/>
      <w:r w:rsidR="009A0690" w:rsidRPr="00CB041D">
        <w:rPr>
          <w:rFonts w:ascii="Times New Roman" w:eastAsia="仿宋_GB2312" w:hAnsi="Times New Roman" w:cs="Times New Roman"/>
          <w:sz w:val="30"/>
          <w:szCs w:val="30"/>
        </w:rPr>
        <w:t>集群反</w:t>
      </w:r>
      <w:proofErr w:type="gramEnd"/>
      <w:r w:rsidR="009A0690" w:rsidRPr="00CB041D">
        <w:rPr>
          <w:rFonts w:ascii="Times New Roman" w:eastAsia="仿宋_GB2312" w:hAnsi="Times New Roman" w:cs="Times New Roman"/>
          <w:sz w:val="30"/>
          <w:szCs w:val="30"/>
        </w:rPr>
        <w:t>垄断风险防范研究</w:t>
      </w:r>
    </w:p>
    <w:p w:rsidR="009A0690" w:rsidRPr="00CB041D" w:rsidRDefault="009A0690"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5.</w:t>
      </w:r>
      <w:r w:rsidRPr="00CB041D">
        <w:rPr>
          <w:rFonts w:ascii="Times New Roman" w:eastAsia="仿宋_GB2312" w:hAnsi="Times New Roman" w:cs="Times New Roman"/>
          <w:sz w:val="30"/>
          <w:szCs w:val="30"/>
        </w:rPr>
        <w:t>新时代专业市场定位与转型升级研究</w:t>
      </w:r>
    </w:p>
    <w:p w:rsidR="009A0690" w:rsidRPr="00CB041D" w:rsidRDefault="009A0690"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6.</w:t>
      </w:r>
      <w:r w:rsidRPr="00CB041D">
        <w:rPr>
          <w:rFonts w:ascii="Times New Roman" w:eastAsia="仿宋_GB2312" w:hAnsi="Times New Roman" w:cs="Times New Roman"/>
          <w:sz w:val="30"/>
          <w:szCs w:val="30"/>
        </w:rPr>
        <w:t>基于信用传递的消费品追溯体系构建研究</w:t>
      </w:r>
    </w:p>
    <w:p w:rsidR="009A0690" w:rsidRPr="00CB041D" w:rsidRDefault="0036656D"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7.</w:t>
      </w:r>
      <w:r w:rsidR="009A0690" w:rsidRPr="00CB041D">
        <w:rPr>
          <w:rFonts w:ascii="Times New Roman" w:eastAsia="仿宋_GB2312" w:hAnsi="Times New Roman" w:cs="Times New Roman"/>
          <w:sz w:val="30"/>
          <w:szCs w:val="30"/>
        </w:rPr>
        <w:t>新餐饮智慧监管研究</w:t>
      </w:r>
    </w:p>
    <w:p w:rsidR="009A0690" w:rsidRPr="00CB041D" w:rsidRDefault="009A0690"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8.</w:t>
      </w:r>
      <w:r w:rsidRPr="00CB041D">
        <w:rPr>
          <w:rFonts w:ascii="Times New Roman" w:eastAsia="仿宋_GB2312" w:hAnsi="Times New Roman" w:cs="Times New Roman"/>
          <w:sz w:val="30"/>
          <w:szCs w:val="30"/>
        </w:rPr>
        <w:t>互联网平台经济监管研究</w:t>
      </w:r>
    </w:p>
    <w:p w:rsidR="009A0690" w:rsidRPr="00CB041D" w:rsidRDefault="009A0690" w:rsidP="009A0690">
      <w:pPr>
        <w:rPr>
          <w:rFonts w:ascii="黑体" w:eastAsia="黑体" w:hAnsi="黑体" w:cs="Times New Roman"/>
          <w:sz w:val="30"/>
          <w:szCs w:val="30"/>
        </w:rPr>
      </w:pPr>
      <w:r w:rsidRPr="00CB041D">
        <w:rPr>
          <w:rFonts w:ascii="黑体" w:eastAsia="黑体" w:hAnsi="黑体" w:cs="Times New Roman"/>
          <w:sz w:val="30"/>
          <w:szCs w:val="30"/>
        </w:rPr>
        <w:t>省体育局</w:t>
      </w:r>
    </w:p>
    <w:p w:rsidR="009A0690" w:rsidRPr="00CB041D" w:rsidRDefault="009A0690"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1.</w:t>
      </w:r>
      <w:r w:rsidRPr="00CB041D">
        <w:rPr>
          <w:rFonts w:ascii="Times New Roman" w:eastAsia="仿宋_GB2312" w:hAnsi="Times New Roman" w:cs="Times New Roman"/>
          <w:sz w:val="30"/>
          <w:szCs w:val="30"/>
        </w:rPr>
        <w:t>浙江高水平建设体育现代化强省目标任务及实现路径研究</w:t>
      </w:r>
    </w:p>
    <w:p w:rsidR="009A0690" w:rsidRPr="00CB041D" w:rsidRDefault="009A0690"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2.</w:t>
      </w:r>
      <w:proofErr w:type="gramStart"/>
      <w:r w:rsidRPr="00CB041D">
        <w:rPr>
          <w:rFonts w:ascii="Times New Roman" w:eastAsia="仿宋_GB2312" w:hAnsi="Times New Roman" w:cs="Times New Roman"/>
          <w:sz w:val="30"/>
          <w:szCs w:val="30"/>
        </w:rPr>
        <w:t>通过教体融合</w:t>
      </w:r>
      <w:proofErr w:type="gramEnd"/>
      <w:r w:rsidRPr="00CB041D">
        <w:rPr>
          <w:rFonts w:ascii="Times New Roman" w:eastAsia="仿宋_GB2312" w:hAnsi="Times New Roman" w:cs="Times New Roman"/>
          <w:sz w:val="30"/>
          <w:szCs w:val="30"/>
        </w:rPr>
        <w:t>发展，培养体育后备人才</w:t>
      </w:r>
    </w:p>
    <w:p w:rsidR="009A0690" w:rsidRPr="00CB041D" w:rsidRDefault="009A0690"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3.</w:t>
      </w:r>
      <w:r w:rsidRPr="00CB041D">
        <w:rPr>
          <w:rFonts w:ascii="Times New Roman" w:eastAsia="仿宋_GB2312" w:hAnsi="Times New Roman" w:cs="Times New Roman"/>
          <w:sz w:val="30"/>
          <w:szCs w:val="30"/>
        </w:rPr>
        <w:t>杭州亚运举办后时代体育赛事对策措施研究</w:t>
      </w:r>
    </w:p>
    <w:p w:rsidR="009A0690" w:rsidRPr="00CB041D" w:rsidRDefault="009A0690"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4.</w:t>
      </w:r>
      <w:r w:rsidRPr="00CB041D">
        <w:rPr>
          <w:rFonts w:ascii="Times New Roman" w:eastAsia="仿宋_GB2312" w:hAnsi="Times New Roman" w:cs="Times New Roman"/>
          <w:sz w:val="30"/>
          <w:szCs w:val="30"/>
        </w:rPr>
        <w:t>长三角一体化体育赛事发展对策研究</w:t>
      </w:r>
    </w:p>
    <w:p w:rsidR="009A0690" w:rsidRPr="00CB041D" w:rsidRDefault="009A0690"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5.</w:t>
      </w:r>
      <w:r w:rsidRPr="00CB041D">
        <w:rPr>
          <w:rFonts w:ascii="Times New Roman" w:eastAsia="仿宋_GB2312" w:hAnsi="Times New Roman" w:cs="Times New Roman"/>
          <w:sz w:val="30"/>
          <w:szCs w:val="30"/>
        </w:rPr>
        <w:t>浙江承办</w:t>
      </w:r>
      <w:r w:rsidRPr="00CB041D">
        <w:rPr>
          <w:rFonts w:ascii="Times New Roman" w:eastAsia="仿宋_GB2312" w:hAnsi="Times New Roman" w:cs="Times New Roman"/>
          <w:sz w:val="30"/>
          <w:szCs w:val="30"/>
        </w:rPr>
        <w:t>2032</w:t>
      </w:r>
      <w:r w:rsidRPr="00CB041D">
        <w:rPr>
          <w:rFonts w:ascii="Times New Roman" w:eastAsia="仿宋_GB2312" w:hAnsi="Times New Roman" w:cs="Times New Roman"/>
          <w:sz w:val="30"/>
          <w:szCs w:val="30"/>
        </w:rPr>
        <w:t>年奥运会或</w:t>
      </w:r>
      <w:r w:rsidRPr="00CB041D">
        <w:rPr>
          <w:rFonts w:ascii="Times New Roman" w:eastAsia="仿宋_GB2312" w:hAnsi="Times New Roman" w:cs="Times New Roman"/>
          <w:sz w:val="30"/>
          <w:szCs w:val="30"/>
        </w:rPr>
        <w:t>2034</w:t>
      </w:r>
      <w:r w:rsidRPr="00CB041D">
        <w:rPr>
          <w:rFonts w:ascii="Times New Roman" w:eastAsia="仿宋_GB2312" w:hAnsi="Times New Roman" w:cs="Times New Roman"/>
          <w:sz w:val="30"/>
          <w:szCs w:val="30"/>
        </w:rPr>
        <w:t>年足球世界杯的可行性研究</w:t>
      </w:r>
    </w:p>
    <w:p w:rsidR="009A0690" w:rsidRPr="00CB041D" w:rsidRDefault="009A0690"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6.</w:t>
      </w:r>
      <w:r w:rsidRPr="00CB041D">
        <w:rPr>
          <w:rFonts w:ascii="Times New Roman" w:eastAsia="仿宋_GB2312" w:hAnsi="Times New Roman" w:cs="Times New Roman"/>
          <w:sz w:val="30"/>
          <w:szCs w:val="30"/>
        </w:rPr>
        <w:t>体育赛事对社会贡献度评价体系</w:t>
      </w:r>
    </w:p>
    <w:p w:rsidR="009A0690" w:rsidRPr="00CB041D" w:rsidRDefault="009A0690"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7.</w:t>
      </w:r>
      <w:r w:rsidRPr="00CB041D">
        <w:rPr>
          <w:rFonts w:ascii="Times New Roman" w:eastAsia="仿宋_GB2312" w:hAnsi="Times New Roman" w:cs="Times New Roman"/>
          <w:sz w:val="30"/>
          <w:szCs w:val="30"/>
        </w:rPr>
        <w:t>优秀运动员的心理特征评定与选材</w:t>
      </w:r>
    </w:p>
    <w:p w:rsidR="009A0690" w:rsidRPr="00CB041D" w:rsidRDefault="009A0690"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8.</w:t>
      </w:r>
      <w:r w:rsidRPr="00CB041D">
        <w:rPr>
          <w:rFonts w:ascii="Times New Roman" w:eastAsia="仿宋_GB2312" w:hAnsi="Times New Roman" w:cs="Times New Roman"/>
          <w:sz w:val="30"/>
          <w:szCs w:val="30"/>
        </w:rPr>
        <w:t>浙江体育人才的可持续发展策略</w:t>
      </w:r>
    </w:p>
    <w:p w:rsidR="009A0690" w:rsidRPr="00CB041D" w:rsidRDefault="009A0690"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9.</w:t>
      </w:r>
      <w:r w:rsidRPr="00CB041D">
        <w:rPr>
          <w:rFonts w:ascii="Times New Roman" w:eastAsia="仿宋_GB2312" w:hAnsi="Times New Roman" w:cs="Times New Roman"/>
          <w:sz w:val="30"/>
          <w:szCs w:val="30"/>
        </w:rPr>
        <w:t>疫情防控背景下运动员在线教学实践及对教学改革的启示</w:t>
      </w:r>
    </w:p>
    <w:p w:rsidR="0047158B" w:rsidRDefault="009A0690" w:rsidP="009A0690">
      <w:pPr>
        <w:ind w:firstLineChars="200" w:firstLine="600"/>
        <w:rPr>
          <w:rFonts w:ascii="Times New Roman" w:eastAsia="仿宋_GB2312" w:hAnsi="Times New Roman" w:cs="Times New Roman" w:hint="eastAsia"/>
          <w:sz w:val="30"/>
          <w:szCs w:val="30"/>
        </w:rPr>
      </w:pPr>
      <w:r w:rsidRPr="00CB041D">
        <w:rPr>
          <w:rFonts w:ascii="Times New Roman" w:eastAsia="仿宋_GB2312" w:hAnsi="Times New Roman" w:cs="Times New Roman"/>
          <w:sz w:val="30"/>
          <w:szCs w:val="30"/>
        </w:rPr>
        <w:t>10.</w:t>
      </w:r>
      <w:r w:rsidRPr="00CB041D">
        <w:rPr>
          <w:rFonts w:ascii="Times New Roman" w:eastAsia="仿宋_GB2312" w:hAnsi="Times New Roman" w:cs="Times New Roman"/>
          <w:sz w:val="30"/>
          <w:szCs w:val="30"/>
        </w:rPr>
        <w:t>优秀运动员及专业体育后备人才退出及退役保障机制的研究</w:t>
      </w:r>
    </w:p>
    <w:p w:rsidR="009A0690" w:rsidRPr="00CB041D" w:rsidRDefault="009A0690"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11.</w:t>
      </w:r>
      <w:r w:rsidRPr="00CB041D">
        <w:rPr>
          <w:rFonts w:ascii="Times New Roman" w:eastAsia="仿宋_GB2312" w:hAnsi="Times New Roman" w:cs="Times New Roman"/>
          <w:sz w:val="30"/>
          <w:szCs w:val="30"/>
        </w:rPr>
        <w:t>体育教练员岗位培训体系研究</w:t>
      </w:r>
    </w:p>
    <w:p w:rsidR="009A0690" w:rsidRPr="00CB041D" w:rsidRDefault="009A0690"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12.</w:t>
      </w:r>
      <w:proofErr w:type="gramStart"/>
      <w:r w:rsidRPr="00CB041D">
        <w:rPr>
          <w:rFonts w:ascii="Times New Roman" w:eastAsia="仿宋_GB2312" w:hAnsi="Times New Roman" w:cs="Times New Roman"/>
          <w:sz w:val="30"/>
          <w:szCs w:val="30"/>
        </w:rPr>
        <w:t>皮划赛艇</w:t>
      </w:r>
      <w:proofErr w:type="gramEnd"/>
      <w:r w:rsidRPr="00CB041D">
        <w:rPr>
          <w:rFonts w:ascii="Times New Roman" w:eastAsia="仿宋_GB2312" w:hAnsi="Times New Roman" w:cs="Times New Roman"/>
          <w:sz w:val="30"/>
          <w:szCs w:val="30"/>
        </w:rPr>
        <w:t>，帆船帆板项目市场推广机制研究</w:t>
      </w:r>
    </w:p>
    <w:p w:rsidR="009A0690" w:rsidRPr="00CB041D" w:rsidRDefault="009A0690"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13.</w:t>
      </w:r>
      <w:r w:rsidRPr="00CB041D">
        <w:rPr>
          <w:rFonts w:ascii="Times New Roman" w:eastAsia="仿宋_GB2312" w:hAnsi="Times New Roman" w:cs="Times New Roman"/>
          <w:sz w:val="30"/>
          <w:szCs w:val="30"/>
        </w:rPr>
        <w:t>高等院校培养体育产业专业人才的创新机制研究</w:t>
      </w:r>
    </w:p>
    <w:p w:rsidR="009A0690" w:rsidRPr="00CB041D" w:rsidRDefault="009A0690"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14.</w:t>
      </w:r>
      <w:r w:rsidRPr="00CB041D">
        <w:rPr>
          <w:rFonts w:ascii="Times New Roman" w:eastAsia="仿宋_GB2312" w:hAnsi="Times New Roman" w:cs="Times New Roman"/>
          <w:sz w:val="30"/>
          <w:szCs w:val="30"/>
        </w:rPr>
        <w:t>产学研合作共建体育产业协同创新平台的探索研究</w:t>
      </w:r>
    </w:p>
    <w:p w:rsidR="009A0690" w:rsidRPr="00CB041D" w:rsidRDefault="009A0690"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lastRenderedPageBreak/>
        <w:t>15.</w:t>
      </w:r>
      <w:r w:rsidRPr="00CB041D">
        <w:rPr>
          <w:rFonts w:ascii="Times New Roman" w:eastAsia="仿宋_GB2312" w:hAnsi="Times New Roman" w:cs="Times New Roman"/>
          <w:sz w:val="30"/>
          <w:szCs w:val="30"/>
        </w:rPr>
        <w:t>基于社会网络的产学研协同创新研究</w:t>
      </w:r>
      <w:r w:rsidRPr="00CB041D">
        <w:rPr>
          <w:rFonts w:ascii="Times New Roman" w:eastAsia="仿宋_GB2312" w:hAnsi="Times New Roman" w:cs="Times New Roman"/>
          <w:sz w:val="30"/>
          <w:szCs w:val="30"/>
        </w:rPr>
        <w:t>—</w:t>
      </w:r>
      <w:r w:rsidRPr="00CB041D">
        <w:rPr>
          <w:rFonts w:ascii="Times New Roman" w:eastAsia="仿宋_GB2312" w:hAnsi="Times New Roman" w:cs="Times New Roman"/>
          <w:sz w:val="30"/>
          <w:szCs w:val="30"/>
        </w:rPr>
        <w:t>以浙江省体育产业为例</w:t>
      </w:r>
    </w:p>
    <w:p w:rsidR="009A0690" w:rsidRPr="00CB041D" w:rsidRDefault="009A0690" w:rsidP="009A0690">
      <w:pPr>
        <w:rPr>
          <w:rFonts w:ascii="黑体" w:eastAsia="黑体" w:hAnsi="黑体" w:cs="Times New Roman"/>
          <w:sz w:val="30"/>
          <w:szCs w:val="30"/>
        </w:rPr>
      </w:pPr>
      <w:r w:rsidRPr="00CB041D">
        <w:rPr>
          <w:rFonts w:ascii="黑体" w:eastAsia="黑体" w:hAnsi="黑体" w:cs="Times New Roman"/>
          <w:sz w:val="30"/>
          <w:szCs w:val="30"/>
        </w:rPr>
        <w:t>省机关事务管理局</w:t>
      </w:r>
    </w:p>
    <w:p w:rsidR="009A0690" w:rsidRPr="00CB041D" w:rsidRDefault="009A0690"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1.</w:t>
      </w:r>
      <w:r w:rsidRPr="00CB041D">
        <w:rPr>
          <w:rFonts w:ascii="Times New Roman" w:eastAsia="仿宋_GB2312" w:hAnsi="Times New Roman" w:cs="Times New Roman"/>
          <w:sz w:val="30"/>
          <w:szCs w:val="30"/>
        </w:rPr>
        <w:t>机关运行保障管理立法调整范围探究</w:t>
      </w:r>
    </w:p>
    <w:p w:rsidR="009A0690" w:rsidRPr="00CB041D" w:rsidRDefault="009A0690"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2.</w:t>
      </w:r>
      <w:r w:rsidRPr="00CB041D">
        <w:rPr>
          <w:rFonts w:ascii="Times New Roman" w:eastAsia="仿宋_GB2312" w:hAnsi="Times New Roman" w:cs="Times New Roman"/>
          <w:sz w:val="30"/>
          <w:szCs w:val="30"/>
        </w:rPr>
        <w:t>我省办公用房集中统一管理现状与建议</w:t>
      </w:r>
    </w:p>
    <w:p w:rsidR="009A0690" w:rsidRPr="00CB041D" w:rsidRDefault="009A0690"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3.</w:t>
      </w:r>
      <w:r w:rsidRPr="00CB041D">
        <w:rPr>
          <w:rFonts w:ascii="Times New Roman" w:eastAsia="仿宋_GB2312" w:hAnsi="Times New Roman" w:cs="Times New Roman"/>
          <w:sz w:val="30"/>
          <w:szCs w:val="30"/>
        </w:rPr>
        <w:t>公务用车集中统一管理面临的问题及对策研究</w:t>
      </w:r>
    </w:p>
    <w:p w:rsidR="009A0690" w:rsidRPr="00CB041D" w:rsidRDefault="009A0690"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4.</w:t>
      </w:r>
      <w:r w:rsidRPr="00CB041D">
        <w:rPr>
          <w:rFonts w:ascii="Times New Roman" w:eastAsia="仿宋_GB2312" w:hAnsi="Times New Roman" w:cs="Times New Roman"/>
          <w:sz w:val="30"/>
          <w:szCs w:val="30"/>
        </w:rPr>
        <w:t>以</w:t>
      </w:r>
      <w:r w:rsidRPr="00CB041D">
        <w:rPr>
          <w:rFonts w:ascii="Times New Roman" w:eastAsia="仿宋_GB2312" w:hAnsi="Times New Roman" w:cs="Times New Roman"/>
          <w:sz w:val="30"/>
          <w:szCs w:val="30"/>
        </w:rPr>
        <w:t>“</w:t>
      </w:r>
      <w:r w:rsidRPr="00CB041D">
        <w:rPr>
          <w:rFonts w:ascii="Times New Roman" w:eastAsia="仿宋_GB2312" w:hAnsi="Times New Roman" w:cs="Times New Roman"/>
          <w:sz w:val="30"/>
          <w:szCs w:val="30"/>
        </w:rPr>
        <w:t>标准化、信息化</w:t>
      </w:r>
      <w:r w:rsidRPr="00CB041D">
        <w:rPr>
          <w:rFonts w:ascii="Times New Roman" w:eastAsia="仿宋_GB2312" w:hAnsi="Times New Roman" w:cs="Times New Roman"/>
          <w:sz w:val="30"/>
          <w:szCs w:val="30"/>
        </w:rPr>
        <w:t>”</w:t>
      </w:r>
      <w:r w:rsidRPr="00CB041D">
        <w:rPr>
          <w:rFonts w:ascii="Times New Roman" w:eastAsia="仿宋_GB2312" w:hAnsi="Times New Roman" w:cs="Times New Roman"/>
          <w:sz w:val="30"/>
          <w:szCs w:val="30"/>
        </w:rPr>
        <w:t>推动机关事务治理现代化的思考</w:t>
      </w:r>
    </w:p>
    <w:p w:rsidR="009A0690" w:rsidRPr="00CB041D" w:rsidRDefault="009A0690"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5.</w:t>
      </w:r>
      <w:r w:rsidRPr="00CB041D">
        <w:rPr>
          <w:rFonts w:ascii="Times New Roman" w:eastAsia="仿宋_GB2312" w:hAnsi="Times New Roman" w:cs="Times New Roman"/>
          <w:sz w:val="30"/>
          <w:szCs w:val="30"/>
        </w:rPr>
        <w:t>政府采购内部控制管理的思考</w:t>
      </w:r>
    </w:p>
    <w:p w:rsidR="009A0690" w:rsidRPr="00CB041D" w:rsidRDefault="009A0690"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6.</w:t>
      </w:r>
      <w:r w:rsidRPr="00CB041D">
        <w:rPr>
          <w:rFonts w:ascii="Times New Roman" w:eastAsia="仿宋_GB2312" w:hAnsi="Times New Roman" w:cs="Times New Roman"/>
          <w:sz w:val="30"/>
          <w:szCs w:val="30"/>
        </w:rPr>
        <w:t>关于保障性住房建设问题的思考与建议</w:t>
      </w:r>
    </w:p>
    <w:p w:rsidR="00290C5C" w:rsidRPr="00CB041D" w:rsidRDefault="009A0690" w:rsidP="009A0690">
      <w:pPr>
        <w:ind w:firstLineChars="200" w:firstLine="600"/>
        <w:rPr>
          <w:rFonts w:ascii="黑体" w:eastAsia="黑体" w:hAnsi="黑体" w:cs="Times New Roman"/>
          <w:sz w:val="30"/>
          <w:szCs w:val="30"/>
        </w:rPr>
      </w:pPr>
      <w:r w:rsidRPr="00CB041D">
        <w:rPr>
          <w:rFonts w:ascii="Times New Roman" w:eastAsia="仿宋_GB2312" w:hAnsi="Times New Roman" w:cs="Times New Roman"/>
          <w:sz w:val="30"/>
          <w:szCs w:val="30"/>
        </w:rPr>
        <w:t>7.</w:t>
      </w:r>
      <w:r w:rsidRPr="00CB041D">
        <w:rPr>
          <w:rFonts w:ascii="Times New Roman" w:eastAsia="仿宋_GB2312" w:hAnsi="Times New Roman" w:cs="Times New Roman"/>
          <w:sz w:val="30"/>
          <w:szCs w:val="30"/>
        </w:rPr>
        <w:t>公共机构能源资源消费统计存在问题与启示</w:t>
      </w:r>
    </w:p>
    <w:p w:rsidR="009A0690" w:rsidRPr="00CB041D" w:rsidRDefault="009A0690" w:rsidP="009A0690">
      <w:pPr>
        <w:rPr>
          <w:rFonts w:ascii="黑体" w:eastAsia="黑体" w:hAnsi="黑体" w:cs="Times New Roman"/>
          <w:sz w:val="30"/>
          <w:szCs w:val="30"/>
        </w:rPr>
      </w:pPr>
      <w:r w:rsidRPr="00CB041D">
        <w:rPr>
          <w:rFonts w:ascii="黑体" w:eastAsia="黑体" w:hAnsi="黑体" w:cs="Times New Roman"/>
          <w:sz w:val="30"/>
          <w:szCs w:val="30"/>
        </w:rPr>
        <w:t>省监狱管理局</w:t>
      </w:r>
    </w:p>
    <w:p w:rsidR="009A0690" w:rsidRPr="00CB041D" w:rsidRDefault="009A0690"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1.</w:t>
      </w:r>
      <w:r w:rsidRPr="00CB041D">
        <w:rPr>
          <w:rFonts w:ascii="Times New Roman" w:eastAsia="仿宋_GB2312" w:hAnsi="Times New Roman" w:cs="Times New Roman"/>
          <w:sz w:val="30"/>
          <w:szCs w:val="30"/>
        </w:rPr>
        <w:t>关于推进监狱治理体系和治理能力建设的实践与思考</w:t>
      </w:r>
    </w:p>
    <w:p w:rsidR="009A0690" w:rsidRPr="00CB041D" w:rsidRDefault="009A0690"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2.</w:t>
      </w:r>
      <w:r w:rsidRPr="00CB041D">
        <w:rPr>
          <w:rFonts w:ascii="Times New Roman" w:eastAsia="仿宋_GB2312" w:hAnsi="Times New Roman" w:cs="Times New Roman"/>
          <w:sz w:val="30"/>
          <w:szCs w:val="30"/>
        </w:rPr>
        <w:t>加强监狱管理队伍核心战斗力研究</w:t>
      </w:r>
    </w:p>
    <w:p w:rsidR="009A0690" w:rsidRPr="00CB041D" w:rsidRDefault="009A0690"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3.</w:t>
      </w:r>
      <w:r w:rsidRPr="00CB041D">
        <w:rPr>
          <w:rFonts w:ascii="Times New Roman" w:eastAsia="仿宋_GB2312" w:hAnsi="Times New Roman" w:cs="Times New Roman"/>
          <w:sz w:val="30"/>
          <w:szCs w:val="30"/>
        </w:rPr>
        <w:t>推进监狱管理工作标准化建设的实践与思考</w:t>
      </w:r>
    </w:p>
    <w:p w:rsidR="009A0690" w:rsidRPr="00CB041D" w:rsidRDefault="009A0690"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4.</w:t>
      </w:r>
      <w:r w:rsidRPr="00CB041D">
        <w:rPr>
          <w:rFonts w:ascii="Times New Roman" w:eastAsia="仿宋_GB2312" w:hAnsi="Times New Roman" w:cs="Times New Roman"/>
          <w:sz w:val="30"/>
          <w:szCs w:val="30"/>
        </w:rPr>
        <w:t>监狱治理体系和治理能力现代化背景下推进监狱文化建设研究</w:t>
      </w:r>
    </w:p>
    <w:p w:rsidR="00AA0680" w:rsidRPr="00CB041D" w:rsidRDefault="00AA0680" w:rsidP="00AA0680">
      <w:pPr>
        <w:rPr>
          <w:rFonts w:ascii="黑体" w:eastAsia="黑体" w:hAnsi="黑体" w:cs="Times New Roman"/>
          <w:sz w:val="30"/>
          <w:szCs w:val="30"/>
        </w:rPr>
      </w:pPr>
      <w:r w:rsidRPr="00CB041D">
        <w:rPr>
          <w:rFonts w:ascii="黑体" w:eastAsia="黑体" w:hAnsi="黑体" w:cs="Times New Roman"/>
          <w:sz w:val="30"/>
          <w:szCs w:val="30"/>
        </w:rPr>
        <w:t>省红十字会</w:t>
      </w:r>
    </w:p>
    <w:p w:rsidR="00AA0680" w:rsidRPr="00CB041D" w:rsidRDefault="00344BE5"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1.</w:t>
      </w:r>
      <w:proofErr w:type="gramStart"/>
      <w:r w:rsidR="00AA0680" w:rsidRPr="00CB041D">
        <w:rPr>
          <w:rFonts w:ascii="Times New Roman" w:eastAsia="仿宋_GB2312" w:hAnsi="Times New Roman" w:cs="Times New Roman"/>
          <w:sz w:val="30"/>
          <w:szCs w:val="30"/>
        </w:rPr>
        <w:t>人道公益</w:t>
      </w:r>
      <w:proofErr w:type="gramEnd"/>
      <w:r w:rsidR="00AA0680" w:rsidRPr="00CB041D">
        <w:rPr>
          <w:rFonts w:ascii="Times New Roman" w:eastAsia="仿宋_GB2312" w:hAnsi="Times New Roman" w:cs="Times New Roman"/>
          <w:sz w:val="30"/>
          <w:szCs w:val="30"/>
        </w:rPr>
        <w:t>组织在现代社会治理中的地位作用研究</w:t>
      </w:r>
    </w:p>
    <w:p w:rsidR="00AA0680" w:rsidRPr="00CB041D" w:rsidRDefault="00344BE5"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2.</w:t>
      </w:r>
      <w:r w:rsidR="00AA0680" w:rsidRPr="00CB041D">
        <w:rPr>
          <w:rFonts w:ascii="Times New Roman" w:eastAsia="仿宋_GB2312" w:hAnsi="Times New Roman" w:cs="Times New Roman"/>
          <w:sz w:val="30"/>
          <w:szCs w:val="30"/>
        </w:rPr>
        <w:t>提升</w:t>
      </w:r>
      <w:proofErr w:type="gramStart"/>
      <w:r w:rsidR="00AA0680" w:rsidRPr="00CB041D">
        <w:rPr>
          <w:rFonts w:ascii="Times New Roman" w:eastAsia="仿宋_GB2312" w:hAnsi="Times New Roman" w:cs="Times New Roman"/>
          <w:sz w:val="30"/>
          <w:szCs w:val="30"/>
        </w:rPr>
        <w:t>人道公益</w:t>
      </w:r>
      <w:proofErr w:type="gramEnd"/>
      <w:r w:rsidR="00AA0680" w:rsidRPr="00CB041D">
        <w:rPr>
          <w:rFonts w:ascii="Times New Roman" w:eastAsia="仿宋_GB2312" w:hAnsi="Times New Roman" w:cs="Times New Roman"/>
          <w:sz w:val="30"/>
          <w:szCs w:val="30"/>
        </w:rPr>
        <w:t>组织公信力的对策研究</w:t>
      </w:r>
    </w:p>
    <w:p w:rsidR="00AA0680" w:rsidRPr="00CB041D" w:rsidRDefault="00344BE5"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3.</w:t>
      </w:r>
      <w:r w:rsidR="00AA0680" w:rsidRPr="00CB041D">
        <w:rPr>
          <w:rFonts w:ascii="Times New Roman" w:eastAsia="仿宋_GB2312" w:hAnsi="Times New Roman" w:cs="Times New Roman"/>
          <w:sz w:val="30"/>
          <w:szCs w:val="30"/>
        </w:rPr>
        <w:t>普及全民急救技能，提高院前急救成功率的路径研究</w:t>
      </w:r>
    </w:p>
    <w:p w:rsidR="00AA0680" w:rsidRPr="00CB041D" w:rsidRDefault="00344BE5"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lastRenderedPageBreak/>
        <w:t>4.</w:t>
      </w:r>
      <w:r w:rsidR="00AA0680" w:rsidRPr="00CB041D">
        <w:rPr>
          <w:rFonts w:ascii="Times New Roman" w:eastAsia="仿宋_GB2312" w:hAnsi="Times New Roman" w:cs="Times New Roman"/>
          <w:sz w:val="30"/>
          <w:szCs w:val="30"/>
        </w:rPr>
        <w:t>公共场所自动体外除颤器（</w:t>
      </w:r>
      <w:r w:rsidR="00AA0680" w:rsidRPr="00CB041D">
        <w:rPr>
          <w:rFonts w:ascii="Times New Roman" w:eastAsia="仿宋_GB2312" w:hAnsi="Times New Roman" w:cs="Times New Roman"/>
          <w:sz w:val="30"/>
          <w:szCs w:val="30"/>
        </w:rPr>
        <w:t>AED</w:t>
      </w:r>
      <w:r w:rsidR="00AA0680" w:rsidRPr="00CB041D">
        <w:rPr>
          <w:rFonts w:ascii="Times New Roman" w:eastAsia="仿宋_GB2312" w:hAnsi="Times New Roman" w:cs="Times New Roman"/>
          <w:sz w:val="30"/>
          <w:szCs w:val="30"/>
        </w:rPr>
        <w:t>）设置管理研究</w:t>
      </w:r>
    </w:p>
    <w:p w:rsidR="00AA0680" w:rsidRPr="00CB041D" w:rsidRDefault="00344BE5"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5.</w:t>
      </w:r>
      <w:r w:rsidR="00AA0680" w:rsidRPr="00CB041D">
        <w:rPr>
          <w:rFonts w:ascii="Times New Roman" w:eastAsia="仿宋_GB2312" w:hAnsi="Times New Roman" w:cs="Times New Roman"/>
          <w:sz w:val="30"/>
          <w:szCs w:val="30"/>
        </w:rPr>
        <w:t>完善医学院校遗体捐献和接受工作机制研究</w:t>
      </w:r>
    </w:p>
    <w:p w:rsidR="009A0690" w:rsidRPr="00CB041D" w:rsidRDefault="009A0690" w:rsidP="009A0690">
      <w:pPr>
        <w:rPr>
          <w:rFonts w:ascii="黑体" w:eastAsia="黑体" w:hAnsi="黑体" w:cs="Times New Roman"/>
          <w:sz w:val="30"/>
          <w:szCs w:val="30"/>
        </w:rPr>
      </w:pPr>
      <w:r w:rsidRPr="00CB041D">
        <w:rPr>
          <w:rFonts w:ascii="黑体" w:eastAsia="黑体" w:hAnsi="黑体" w:cs="Times New Roman" w:hint="eastAsia"/>
          <w:sz w:val="30"/>
          <w:szCs w:val="30"/>
        </w:rPr>
        <w:t>省总工会</w:t>
      </w:r>
    </w:p>
    <w:p w:rsidR="009A0690" w:rsidRPr="00CB041D" w:rsidRDefault="003B0794" w:rsidP="009A0690">
      <w:pPr>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1.</w:t>
      </w:r>
      <w:r w:rsidR="00571D3C">
        <w:rPr>
          <w:rFonts w:ascii="Times New Roman" w:eastAsia="仿宋_GB2312" w:hAnsi="Times New Roman" w:cs="Times New Roman" w:hint="eastAsia"/>
          <w:sz w:val="30"/>
          <w:szCs w:val="30"/>
        </w:rPr>
        <w:t>国际工运史、中国工运史和浙江工运方面研究</w:t>
      </w:r>
    </w:p>
    <w:p w:rsidR="009A0690" w:rsidRPr="00CB041D" w:rsidRDefault="003B0794" w:rsidP="009A0690">
      <w:pPr>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2.</w:t>
      </w:r>
      <w:r w:rsidR="00571D3C">
        <w:rPr>
          <w:rFonts w:ascii="Times New Roman" w:eastAsia="仿宋_GB2312" w:hAnsi="Times New Roman" w:cs="Times New Roman" w:hint="eastAsia"/>
          <w:sz w:val="30"/>
          <w:szCs w:val="30"/>
        </w:rPr>
        <w:t>“一带一路”沿线国家浙江企业职工劳动权益保障问题研究</w:t>
      </w:r>
    </w:p>
    <w:p w:rsidR="009A0690" w:rsidRPr="00CB041D" w:rsidRDefault="003B0794" w:rsidP="009A0690">
      <w:pPr>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3.</w:t>
      </w:r>
      <w:r w:rsidR="00571D3C">
        <w:rPr>
          <w:rFonts w:ascii="Times New Roman" w:eastAsia="仿宋_GB2312" w:hAnsi="Times New Roman" w:cs="Times New Roman" w:hint="eastAsia"/>
          <w:sz w:val="30"/>
          <w:szCs w:val="30"/>
        </w:rPr>
        <w:t>进一步维护劳动关系和谐稳定问题研究</w:t>
      </w:r>
      <w:bookmarkStart w:id="0" w:name="_GoBack"/>
      <w:bookmarkEnd w:id="0"/>
    </w:p>
    <w:p w:rsidR="00AA0680" w:rsidRPr="00CB041D" w:rsidRDefault="00AA0680" w:rsidP="00AA0680">
      <w:pPr>
        <w:rPr>
          <w:rFonts w:ascii="黑体" w:eastAsia="黑体" w:hAnsi="黑体" w:cs="Times New Roman"/>
          <w:sz w:val="30"/>
          <w:szCs w:val="30"/>
        </w:rPr>
      </w:pPr>
      <w:r w:rsidRPr="00CB041D">
        <w:rPr>
          <w:rFonts w:ascii="黑体" w:eastAsia="黑体" w:hAnsi="黑体" w:cs="Times New Roman"/>
          <w:sz w:val="30"/>
          <w:szCs w:val="30"/>
        </w:rPr>
        <w:t>团省委</w:t>
      </w:r>
    </w:p>
    <w:p w:rsidR="00AA0680" w:rsidRPr="00CB041D" w:rsidRDefault="00AA0680"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1.</w:t>
      </w:r>
      <w:r w:rsidRPr="00CB041D">
        <w:rPr>
          <w:rFonts w:ascii="Times New Roman" w:eastAsia="仿宋_GB2312" w:hAnsi="Times New Roman" w:cs="Times New Roman"/>
          <w:sz w:val="30"/>
          <w:szCs w:val="30"/>
        </w:rPr>
        <w:t>大学生思想政治动态研究</w:t>
      </w:r>
    </w:p>
    <w:p w:rsidR="00AA0680" w:rsidRPr="00CB041D" w:rsidRDefault="00AA0680"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2.</w:t>
      </w:r>
      <w:r w:rsidRPr="00CB041D">
        <w:rPr>
          <w:rFonts w:ascii="Times New Roman" w:eastAsia="仿宋_GB2312" w:hAnsi="Times New Roman" w:cs="Times New Roman"/>
          <w:sz w:val="30"/>
          <w:szCs w:val="30"/>
        </w:rPr>
        <w:t>大学生就业创业趋势研究</w:t>
      </w:r>
    </w:p>
    <w:p w:rsidR="009A0690" w:rsidRPr="00CB041D" w:rsidRDefault="009A0690" w:rsidP="009A0690">
      <w:pPr>
        <w:rPr>
          <w:rFonts w:ascii="黑体" w:eastAsia="黑体" w:hAnsi="黑体" w:cs="Times New Roman"/>
          <w:sz w:val="30"/>
          <w:szCs w:val="30"/>
        </w:rPr>
      </w:pPr>
      <w:r w:rsidRPr="00CB041D">
        <w:rPr>
          <w:rFonts w:ascii="黑体" w:eastAsia="黑体" w:hAnsi="黑体" w:cs="Times New Roman"/>
          <w:sz w:val="30"/>
          <w:szCs w:val="30"/>
        </w:rPr>
        <w:t>省妇女研究会</w:t>
      </w:r>
    </w:p>
    <w:p w:rsidR="009A0690" w:rsidRPr="00CB041D" w:rsidRDefault="009A0690"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sz w:val="30"/>
          <w:szCs w:val="30"/>
        </w:rPr>
        <w:t>传承弘扬千</w:t>
      </w:r>
      <w:proofErr w:type="gramStart"/>
      <w:r w:rsidRPr="00CB041D">
        <w:rPr>
          <w:rFonts w:ascii="Times New Roman" w:eastAsia="仿宋_GB2312" w:hAnsi="Times New Roman" w:cs="Times New Roman"/>
          <w:sz w:val="30"/>
          <w:szCs w:val="30"/>
        </w:rPr>
        <w:t>鹤妇女</w:t>
      </w:r>
      <w:proofErr w:type="gramEnd"/>
      <w:r w:rsidRPr="00CB041D">
        <w:rPr>
          <w:rFonts w:ascii="Times New Roman" w:eastAsia="仿宋_GB2312" w:hAnsi="Times New Roman" w:cs="Times New Roman"/>
          <w:sz w:val="30"/>
          <w:szCs w:val="30"/>
        </w:rPr>
        <w:t>精神研究</w:t>
      </w:r>
    </w:p>
    <w:p w:rsidR="00FA045E" w:rsidRDefault="00FA045E" w:rsidP="00FA045E">
      <w:pPr>
        <w:rPr>
          <w:rFonts w:ascii="黑体" w:eastAsia="黑体" w:hAnsi="黑体" w:cs="Times New Roman"/>
          <w:sz w:val="30"/>
          <w:szCs w:val="30"/>
        </w:rPr>
      </w:pPr>
      <w:r w:rsidRPr="00CB041D">
        <w:rPr>
          <w:rFonts w:ascii="黑体" w:eastAsia="黑体" w:hAnsi="黑体" w:cs="Times New Roman" w:hint="eastAsia"/>
          <w:sz w:val="30"/>
          <w:szCs w:val="30"/>
        </w:rPr>
        <w:t>省社科联</w:t>
      </w:r>
    </w:p>
    <w:p w:rsidR="00476119" w:rsidRPr="00E947DB" w:rsidRDefault="00476119" w:rsidP="00E947DB">
      <w:pPr>
        <w:ind w:firstLineChars="200" w:firstLine="600"/>
        <w:rPr>
          <w:rFonts w:ascii="Times New Roman" w:eastAsia="仿宋_GB2312" w:hAnsi="Times New Roman" w:cs="Times New Roman"/>
          <w:sz w:val="30"/>
          <w:szCs w:val="30"/>
        </w:rPr>
      </w:pPr>
      <w:r w:rsidRPr="00E947DB">
        <w:rPr>
          <w:rFonts w:ascii="Times New Roman" w:eastAsia="仿宋_GB2312" w:hAnsi="Times New Roman" w:cs="Times New Roman"/>
          <w:sz w:val="30"/>
          <w:szCs w:val="30"/>
        </w:rPr>
        <w:t>1.</w:t>
      </w:r>
      <w:r w:rsidRPr="00E947DB">
        <w:rPr>
          <w:rFonts w:ascii="Times New Roman" w:eastAsia="仿宋_GB2312" w:hAnsi="Times New Roman" w:cs="Times New Roman" w:hint="eastAsia"/>
          <w:sz w:val="30"/>
          <w:szCs w:val="30"/>
        </w:rPr>
        <w:t>省“十四五”规划编制的意见建议</w:t>
      </w:r>
    </w:p>
    <w:p w:rsidR="00476119" w:rsidRPr="00E947DB" w:rsidRDefault="00476119" w:rsidP="00E947DB">
      <w:pPr>
        <w:ind w:firstLineChars="200" w:firstLine="600"/>
        <w:rPr>
          <w:rFonts w:ascii="Times New Roman" w:eastAsia="仿宋_GB2312" w:hAnsi="Times New Roman" w:cs="Times New Roman"/>
          <w:sz w:val="30"/>
          <w:szCs w:val="30"/>
        </w:rPr>
      </w:pPr>
      <w:r w:rsidRPr="00E947DB">
        <w:rPr>
          <w:rFonts w:ascii="Times New Roman" w:eastAsia="仿宋_GB2312" w:hAnsi="Times New Roman" w:cs="Times New Roman"/>
          <w:sz w:val="30"/>
          <w:szCs w:val="30"/>
        </w:rPr>
        <w:t>2.</w:t>
      </w:r>
      <w:r w:rsidRPr="00E947DB">
        <w:rPr>
          <w:rFonts w:ascii="Times New Roman" w:eastAsia="仿宋_GB2312" w:hAnsi="Times New Roman" w:cs="Times New Roman" w:hint="eastAsia"/>
          <w:sz w:val="30"/>
          <w:szCs w:val="30"/>
        </w:rPr>
        <w:t>防范化解和处置金融风险的长效机制</w:t>
      </w:r>
    </w:p>
    <w:p w:rsidR="00476119" w:rsidRPr="00E947DB" w:rsidRDefault="00476119" w:rsidP="00E947DB">
      <w:pPr>
        <w:ind w:firstLineChars="200" w:firstLine="600"/>
        <w:rPr>
          <w:rFonts w:ascii="Times New Roman" w:eastAsia="仿宋_GB2312" w:hAnsi="Times New Roman" w:cs="Times New Roman"/>
          <w:sz w:val="30"/>
          <w:szCs w:val="30"/>
        </w:rPr>
      </w:pPr>
      <w:r w:rsidRPr="00E947DB">
        <w:rPr>
          <w:rFonts w:ascii="Times New Roman" w:eastAsia="仿宋_GB2312" w:hAnsi="Times New Roman" w:cs="Times New Roman"/>
          <w:sz w:val="30"/>
          <w:szCs w:val="30"/>
        </w:rPr>
        <w:t>3.</w:t>
      </w:r>
      <w:r w:rsidRPr="00E947DB">
        <w:rPr>
          <w:rFonts w:ascii="Times New Roman" w:eastAsia="仿宋_GB2312" w:hAnsi="Times New Roman" w:cs="Times New Roman" w:hint="eastAsia"/>
          <w:sz w:val="30"/>
          <w:szCs w:val="30"/>
        </w:rPr>
        <w:t>治水治气治土治废的长效机制</w:t>
      </w:r>
    </w:p>
    <w:p w:rsidR="00476119" w:rsidRPr="00E947DB" w:rsidRDefault="00476119" w:rsidP="00E947DB">
      <w:pPr>
        <w:ind w:firstLineChars="200" w:firstLine="600"/>
        <w:rPr>
          <w:rFonts w:ascii="Times New Roman" w:eastAsia="仿宋_GB2312" w:hAnsi="Times New Roman" w:cs="Times New Roman"/>
          <w:sz w:val="30"/>
          <w:szCs w:val="30"/>
        </w:rPr>
      </w:pPr>
      <w:r w:rsidRPr="00E947DB">
        <w:rPr>
          <w:rFonts w:ascii="Times New Roman" w:eastAsia="仿宋_GB2312" w:hAnsi="Times New Roman" w:cs="Times New Roman"/>
          <w:sz w:val="30"/>
          <w:szCs w:val="30"/>
        </w:rPr>
        <w:t>4.</w:t>
      </w:r>
      <w:r w:rsidRPr="00E947DB">
        <w:rPr>
          <w:rFonts w:ascii="Times New Roman" w:eastAsia="仿宋_GB2312" w:hAnsi="Times New Roman" w:cs="Times New Roman" w:hint="eastAsia"/>
          <w:sz w:val="30"/>
          <w:szCs w:val="30"/>
        </w:rPr>
        <w:t>促进小</w:t>
      </w:r>
      <w:proofErr w:type="gramStart"/>
      <w:r w:rsidRPr="00E947DB">
        <w:rPr>
          <w:rFonts w:ascii="Times New Roman" w:eastAsia="仿宋_GB2312" w:hAnsi="Times New Roman" w:cs="Times New Roman" w:hint="eastAsia"/>
          <w:sz w:val="30"/>
          <w:szCs w:val="30"/>
        </w:rPr>
        <w:t>微企业</w:t>
      </w:r>
      <w:proofErr w:type="gramEnd"/>
      <w:r w:rsidRPr="00E947DB">
        <w:rPr>
          <w:rFonts w:ascii="Times New Roman" w:eastAsia="仿宋_GB2312" w:hAnsi="Times New Roman" w:cs="Times New Roman" w:hint="eastAsia"/>
          <w:sz w:val="30"/>
          <w:szCs w:val="30"/>
        </w:rPr>
        <w:t>成长发展的问题与对策</w:t>
      </w:r>
    </w:p>
    <w:p w:rsidR="00476119" w:rsidRPr="00E947DB" w:rsidRDefault="00476119" w:rsidP="00E947DB">
      <w:pPr>
        <w:ind w:firstLineChars="200" w:firstLine="600"/>
        <w:rPr>
          <w:rFonts w:ascii="Times New Roman" w:eastAsia="仿宋_GB2312" w:hAnsi="Times New Roman" w:cs="Times New Roman"/>
          <w:sz w:val="30"/>
          <w:szCs w:val="30"/>
        </w:rPr>
      </w:pPr>
      <w:r w:rsidRPr="00E947DB">
        <w:rPr>
          <w:rFonts w:ascii="Times New Roman" w:eastAsia="仿宋_GB2312" w:hAnsi="Times New Roman" w:cs="Times New Roman"/>
          <w:sz w:val="30"/>
          <w:szCs w:val="30"/>
        </w:rPr>
        <w:t>5.</w:t>
      </w:r>
      <w:r w:rsidRPr="00E947DB">
        <w:rPr>
          <w:rFonts w:ascii="Times New Roman" w:eastAsia="仿宋_GB2312" w:hAnsi="Times New Roman" w:cs="Times New Roman" w:hint="eastAsia"/>
          <w:sz w:val="30"/>
          <w:szCs w:val="30"/>
        </w:rPr>
        <w:t>国家数字经济创新发展试验区建设策略</w:t>
      </w:r>
    </w:p>
    <w:p w:rsidR="00476119" w:rsidRPr="00E947DB" w:rsidRDefault="00476119" w:rsidP="00E947DB">
      <w:pPr>
        <w:ind w:firstLineChars="200" w:firstLine="600"/>
        <w:rPr>
          <w:rFonts w:ascii="Times New Roman" w:eastAsia="仿宋_GB2312" w:hAnsi="Times New Roman" w:cs="Times New Roman"/>
          <w:sz w:val="30"/>
          <w:szCs w:val="30"/>
        </w:rPr>
      </w:pPr>
      <w:r w:rsidRPr="00E947DB">
        <w:rPr>
          <w:rFonts w:ascii="Times New Roman" w:eastAsia="仿宋_GB2312" w:hAnsi="Times New Roman" w:cs="Times New Roman"/>
          <w:sz w:val="30"/>
          <w:szCs w:val="30"/>
        </w:rPr>
        <w:t>6.</w:t>
      </w:r>
      <w:r w:rsidRPr="00E947DB">
        <w:rPr>
          <w:rFonts w:ascii="Times New Roman" w:eastAsia="仿宋_GB2312" w:hAnsi="Times New Roman" w:cs="Times New Roman" w:hint="eastAsia"/>
          <w:sz w:val="30"/>
          <w:szCs w:val="30"/>
        </w:rPr>
        <w:t>新一代人工智能创新发展试验区建设策略</w:t>
      </w:r>
    </w:p>
    <w:p w:rsidR="00476119" w:rsidRPr="00E947DB" w:rsidRDefault="00476119" w:rsidP="00E947DB">
      <w:pPr>
        <w:ind w:firstLineChars="200" w:firstLine="600"/>
        <w:rPr>
          <w:rFonts w:ascii="Times New Roman" w:eastAsia="仿宋_GB2312" w:hAnsi="Times New Roman" w:cs="Times New Roman"/>
          <w:sz w:val="30"/>
          <w:szCs w:val="30"/>
        </w:rPr>
      </w:pPr>
      <w:r w:rsidRPr="00E947DB">
        <w:rPr>
          <w:rFonts w:ascii="Times New Roman" w:eastAsia="仿宋_GB2312" w:hAnsi="Times New Roman" w:cs="Times New Roman"/>
          <w:sz w:val="30"/>
          <w:szCs w:val="30"/>
        </w:rPr>
        <w:t>7.</w:t>
      </w:r>
      <w:r w:rsidRPr="00E947DB">
        <w:rPr>
          <w:rFonts w:ascii="Times New Roman" w:eastAsia="仿宋_GB2312" w:hAnsi="Times New Roman" w:cs="Times New Roman" w:hint="eastAsia"/>
          <w:sz w:val="30"/>
          <w:szCs w:val="30"/>
        </w:rPr>
        <w:t>重点产业和未来产业发展策略</w:t>
      </w:r>
    </w:p>
    <w:p w:rsidR="00476119" w:rsidRPr="00E947DB" w:rsidRDefault="00476119" w:rsidP="00E947DB">
      <w:pPr>
        <w:ind w:firstLineChars="200" w:firstLine="600"/>
        <w:rPr>
          <w:rFonts w:ascii="Times New Roman" w:eastAsia="仿宋_GB2312" w:hAnsi="Times New Roman" w:cs="Times New Roman"/>
          <w:sz w:val="30"/>
          <w:szCs w:val="30"/>
        </w:rPr>
      </w:pPr>
      <w:r w:rsidRPr="00E947DB">
        <w:rPr>
          <w:rFonts w:ascii="Times New Roman" w:eastAsia="仿宋_GB2312" w:hAnsi="Times New Roman" w:cs="Times New Roman"/>
          <w:sz w:val="30"/>
          <w:szCs w:val="30"/>
        </w:rPr>
        <w:t>8.</w:t>
      </w:r>
      <w:r w:rsidRPr="00E947DB">
        <w:rPr>
          <w:rFonts w:ascii="Times New Roman" w:eastAsia="仿宋_GB2312" w:hAnsi="Times New Roman" w:cs="Times New Roman" w:hint="eastAsia"/>
          <w:sz w:val="30"/>
          <w:szCs w:val="30"/>
        </w:rPr>
        <w:t>数字经济创新平台建设的问题与对策</w:t>
      </w:r>
    </w:p>
    <w:p w:rsidR="00476119" w:rsidRPr="00E947DB" w:rsidRDefault="00476119" w:rsidP="00E947DB">
      <w:pPr>
        <w:ind w:firstLineChars="200" w:firstLine="600"/>
        <w:rPr>
          <w:rFonts w:ascii="Times New Roman" w:eastAsia="仿宋_GB2312" w:hAnsi="Times New Roman" w:cs="Times New Roman"/>
          <w:sz w:val="30"/>
          <w:szCs w:val="30"/>
        </w:rPr>
      </w:pPr>
      <w:r w:rsidRPr="00E947DB">
        <w:rPr>
          <w:rFonts w:ascii="Times New Roman" w:eastAsia="仿宋_GB2312" w:hAnsi="Times New Roman" w:cs="Times New Roman"/>
          <w:sz w:val="30"/>
          <w:szCs w:val="30"/>
        </w:rPr>
        <w:lastRenderedPageBreak/>
        <w:t>9.</w:t>
      </w:r>
      <w:r w:rsidRPr="00E947DB">
        <w:rPr>
          <w:rFonts w:ascii="Times New Roman" w:eastAsia="仿宋_GB2312" w:hAnsi="Times New Roman" w:cs="Times New Roman" w:hint="eastAsia"/>
          <w:sz w:val="30"/>
          <w:szCs w:val="30"/>
        </w:rPr>
        <w:t>战略性、全局性产业链建设策略</w:t>
      </w:r>
    </w:p>
    <w:p w:rsidR="00476119" w:rsidRPr="00E947DB" w:rsidRDefault="00476119" w:rsidP="00E947DB">
      <w:pPr>
        <w:ind w:firstLineChars="200" w:firstLine="600"/>
        <w:rPr>
          <w:rFonts w:ascii="Times New Roman" w:eastAsia="仿宋_GB2312" w:hAnsi="Times New Roman" w:cs="Times New Roman"/>
          <w:sz w:val="30"/>
          <w:szCs w:val="30"/>
        </w:rPr>
      </w:pPr>
      <w:r w:rsidRPr="00E947DB">
        <w:rPr>
          <w:rFonts w:ascii="Times New Roman" w:eastAsia="仿宋_GB2312" w:hAnsi="Times New Roman" w:cs="Times New Roman"/>
          <w:sz w:val="30"/>
          <w:szCs w:val="30"/>
        </w:rPr>
        <w:t>10.</w:t>
      </w:r>
      <w:r w:rsidRPr="00E947DB">
        <w:rPr>
          <w:rFonts w:ascii="Times New Roman" w:eastAsia="仿宋_GB2312" w:hAnsi="Times New Roman" w:cs="Times New Roman" w:hint="eastAsia"/>
          <w:sz w:val="30"/>
          <w:szCs w:val="30"/>
        </w:rPr>
        <w:t>新兴产业培育与发展策略</w:t>
      </w:r>
    </w:p>
    <w:p w:rsidR="00476119" w:rsidRPr="00E947DB" w:rsidRDefault="00476119" w:rsidP="00E947DB">
      <w:pPr>
        <w:ind w:firstLineChars="200" w:firstLine="600"/>
        <w:rPr>
          <w:rFonts w:ascii="Times New Roman" w:eastAsia="仿宋_GB2312" w:hAnsi="Times New Roman" w:cs="Times New Roman"/>
          <w:sz w:val="30"/>
          <w:szCs w:val="30"/>
        </w:rPr>
      </w:pPr>
      <w:r w:rsidRPr="00E947DB">
        <w:rPr>
          <w:rFonts w:ascii="Times New Roman" w:eastAsia="仿宋_GB2312" w:hAnsi="Times New Roman" w:cs="Times New Roman"/>
          <w:sz w:val="30"/>
          <w:szCs w:val="30"/>
        </w:rPr>
        <w:t>11.</w:t>
      </w:r>
      <w:r w:rsidRPr="00E947DB">
        <w:rPr>
          <w:rFonts w:ascii="Times New Roman" w:eastAsia="仿宋_GB2312" w:hAnsi="Times New Roman" w:cs="Times New Roman" w:hint="eastAsia"/>
          <w:sz w:val="30"/>
          <w:szCs w:val="30"/>
        </w:rPr>
        <w:t>传统产业改造升级的问题与对策</w:t>
      </w:r>
    </w:p>
    <w:p w:rsidR="00476119" w:rsidRPr="00E947DB" w:rsidRDefault="00476119" w:rsidP="00E947DB">
      <w:pPr>
        <w:ind w:firstLineChars="200" w:firstLine="600"/>
        <w:rPr>
          <w:rFonts w:ascii="Times New Roman" w:eastAsia="仿宋_GB2312" w:hAnsi="Times New Roman" w:cs="Times New Roman"/>
          <w:sz w:val="30"/>
          <w:szCs w:val="30"/>
        </w:rPr>
      </w:pPr>
      <w:r w:rsidRPr="00E947DB">
        <w:rPr>
          <w:rFonts w:ascii="Times New Roman" w:eastAsia="仿宋_GB2312" w:hAnsi="Times New Roman" w:cs="Times New Roman"/>
          <w:sz w:val="30"/>
          <w:szCs w:val="30"/>
        </w:rPr>
        <w:t>12.</w:t>
      </w:r>
      <w:r w:rsidRPr="00E947DB">
        <w:rPr>
          <w:rFonts w:ascii="Times New Roman" w:eastAsia="仿宋_GB2312" w:hAnsi="Times New Roman" w:cs="Times New Roman" w:hint="eastAsia"/>
          <w:sz w:val="30"/>
          <w:szCs w:val="30"/>
        </w:rPr>
        <w:t>制造业集群化（智能化、品质化、服务化）发展策略</w:t>
      </w:r>
    </w:p>
    <w:p w:rsidR="00476119" w:rsidRPr="00E947DB" w:rsidRDefault="00476119" w:rsidP="00E947DB">
      <w:pPr>
        <w:ind w:firstLineChars="200" w:firstLine="600"/>
        <w:rPr>
          <w:rFonts w:ascii="Times New Roman" w:eastAsia="仿宋_GB2312" w:hAnsi="Times New Roman" w:cs="Times New Roman"/>
          <w:sz w:val="30"/>
          <w:szCs w:val="30"/>
        </w:rPr>
      </w:pPr>
      <w:r w:rsidRPr="00E947DB">
        <w:rPr>
          <w:rFonts w:ascii="Times New Roman" w:eastAsia="仿宋_GB2312" w:hAnsi="Times New Roman" w:cs="Times New Roman"/>
          <w:sz w:val="30"/>
          <w:szCs w:val="30"/>
        </w:rPr>
        <w:t>13.</w:t>
      </w:r>
      <w:r w:rsidRPr="00E947DB">
        <w:rPr>
          <w:rFonts w:ascii="Times New Roman" w:eastAsia="仿宋_GB2312" w:hAnsi="Times New Roman" w:cs="Times New Roman" w:hint="eastAsia"/>
          <w:sz w:val="30"/>
          <w:szCs w:val="30"/>
        </w:rPr>
        <w:t>促进制造业绿色发展策略</w:t>
      </w:r>
    </w:p>
    <w:p w:rsidR="00476119" w:rsidRPr="00E947DB" w:rsidRDefault="00476119" w:rsidP="00E947DB">
      <w:pPr>
        <w:ind w:firstLineChars="200" w:firstLine="600"/>
        <w:rPr>
          <w:rFonts w:ascii="Times New Roman" w:eastAsia="仿宋_GB2312" w:hAnsi="Times New Roman" w:cs="Times New Roman"/>
          <w:sz w:val="30"/>
          <w:szCs w:val="30"/>
        </w:rPr>
      </w:pPr>
      <w:r w:rsidRPr="00E947DB">
        <w:rPr>
          <w:rFonts w:ascii="Times New Roman" w:eastAsia="仿宋_GB2312" w:hAnsi="Times New Roman" w:cs="Times New Roman"/>
          <w:sz w:val="30"/>
          <w:szCs w:val="30"/>
        </w:rPr>
        <w:t>14.</w:t>
      </w:r>
      <w:r w:rsidRPr="00E947DB">
        <w:rPr>
          <w:rFonts w:ascii="Times New Roman" w:eastAsia="仿宋_GB2312" w:hAnsi="Times New Roman" w:cs="Times New Roman" w:hint="eastAsia"/>
          <w:sz w:val="30"/>
          <w:szCs w:val="30"/>
        </w:rPr>
        <w:t>推动制造业质量变革、效率变革、动力变革的策略</w:t>
      </w:r>
    </w:p>
    <w:p w:rsidR="00476119" w:rsidRPr="00E947DB" w:rsidRDefault="00476119" w:rsidP="00E947DB">
      <w:pPr>
        <w:ind w:firstLineChars="200" w:firstLine="600"/>
        <w:rPr>
          <w:rFonts w:ascii="Times New Roman" w:eastAsia="仿宋_GB2312" w:hAnsi="Times New Roman" w:cs="Times New Roman"/>
          <w:sz w:val="30"/>
          <w:szCs w:val="30"/>
        </w:rPr>
      </w:pPr>
      <w:r w:rsidRPr="00E947DB">
        <w:rPr>
          <w:rFonts w:ascii="Times New Roman" w:eastAsia="仿宋_GB2312" w:hAnsi="Times New Roman" w:cs="Times New Roman"/>
          <w:sz w:val="30"/>
          <w:szCs w:val="30"/>
        </w:rPr>
        <w:t>15.</w:t>
      </w:r>
      <w:r w:rsidRPr="00E947DB">
        <w:rPr>
          <w:rFonts w:ascii="Times New Roman" w:eastAsia="仿宋_GB2312" w:hAnsi="Times New Roman" w:cs="Times New Roman" w:hint="eastAsia"/>
          <w:sz w:val="30"/>
          <w:szCs w:val="30"/>
        </w:rPr>
        <w:t>数字经济（生命健康、新材料等）领域产业发展策略</w:t>
      </w:r>
    </w:p>
    <w:p w:rsidR="00476119" w:rsidRPr="00E947DB" w:rsidRDefault="00476119" w:rsidP="00E947DB">
      <w:pPr>
        <w:ind w:firstLineChars="200" w:firstLine="600"/>
        <w:rPr>
          <w:rFonts w:ascii="Times New Roman" w:eastAsia="仿宋_GB2312" w:hAnsi="Times New Roman" w:cs="Times New Roman"/>
          <w:sz w:val="30"/>
          <w:szCs w:val="30"/>
        </w:rPr>
      </w:pPr>
      <w:r w:rsidRPr="00E947DB">
        <w:rPr>
          <w:rFonts w:ascii="Times New Roman" w:eastAsia="仿宋_GB2312" w:hAnsi="Times New Roman" w:cs="Times New Roman"/>
          <w:sz w:val="30"/>
          <w:szCs w:val="30"/>
        </w:rPr>
        <w:t>16.</w:t>
      </w:r>
      <w:r w:rsidRPr="00E947DB">
        <w:rPr>
          <w:rFonts w:ascii="Times New Roman" w:eastAsia="仿宋_GB2312" w:hAnsi="Times New Roman" w:cs="Times New Roman" w:hint="eastAsia"/>
          <w:sz w:val="30"/>
          <w:szCs w:val="30"/>
        </w:rPr>
        <w:t>加强制造业协同创新策略</w:t>
      </w:r>
    </w:p>
    <w:p w:rsidR="00476119" w:rsidRPr="00E947DB" w:rsidRDefault="00476119" w:rsidP="00E947DB">
      <w:pPr>
        <w:ind w:firstLineChars="200" w:firstLine="600"/>
        <w:rPr>
          <w:rFonts w:ascii="Times New Roman" w:eastAsia="仿宋_GB2312" w:hAnsi="Times New Roman" w:cs="Times New Roman"/>
          <w:sz w:val="30"/>
          <w:szCs w:val="30"/>
        </w:rPr>
      </w:pPr>
      <w:r w:rsidRPr="00E947DB">
        <w:rPr>
          <w:rFonts w:ascii="Times New Roman" w:eastAsia="仿宋_GB2312" w:hAnsi="Times New Roman" w:cs="Times New Roman"/>
          <w:sz w:val="30"/>
          <w:szCs w:val="30"/>
        </w:rPr>
        <w:t>17.</w:t>
      </w:r>
      <w:r w:rsidRPr="00E947DB">
        <w:rPr>
          <w:rFonts w:ascii="Times New Roman" w:eastAsia="仿宋_GB2312" w:hAnsi="Times New Roman" w:cs="Times New Roman" w:hint="eastAsia"/>
          <w:sz w:val="30"/>
          <w:szCs w:val="30"/>
        </w:rPr>
        <w:t>推动制造业质量革命的意见建议</w:t>
      </w:r>
    </w:p>
    <w:p w:rsidR="00476119" w:rsidRPr="00E947DB" w:rsidRDefault="00476119" w:rsidP="00E947DB">
      <w:pPr>
        <w:ind w:firstLineChars="200" w:firstLine="600"/>
        <w:rPr>
          <w:rFonts w:ascii="Times New Roman" w:eastAsia="仿宋_GB2312" w:hAnsi="Times New Roman" w:cs="Times New Roman"/>
          <w:sz w:val="30"/>
          <w:szCs w:val="30"/>
        </w:rPr>
      </w:pPr>
      <w:r w:rsidRPr="00E947DB">
        <w:rPr>
          <w:rFonts w:ascii="Times New Roman" w:eastAsia="仿宋_GB2312" w:hAnsi="Times New Roman" w:cs="Times New Roman"/>
          <w:sz w:val="30"/>
          <w:szCs w:val="30"/>
        </w:rPr>
        <w:t>18.</w:t>
      </w:r>
      <w:r w:rsidRPr="00E947DB">
        <w:rPr>
          <w:rFonts w:ascii="Times New Roman" w:eastAsia="仿宋_GB2312" w:hAnsi="Times New Roman" w:cs="Times New Roman" w:hint="eastAsia"/>
          <w:sz w:val="30"/>
          <w:szCs w:val="30"/>
        </w:rPr>
        <w:t>完善和优化全球化产业链的意见建议</w:t>
      </w:r>
    </w:p>
    <w:p w:rsidR="00476119" w:rsidRPr="00E947DB" w:rsidRDefault="00476119" w:rsidP="00E947DB">
      <w:pPr>
        <w:ind w:firstLineChars="200" w:firstLine="600"/>
        <w:rPr>
          <w:rFonts w:ascii="Times New Roman" w:eastAsia="仿宋_GB2312" w:hAnsi="Times New Roman" w:cs="Times New Roman"/>
          <w:sz w:val="30"/>
          <w:szCs w:val="30"/>
        </w:rPr>
      </w:pPr>
      <w:r w:rsidRPr="00E947DB">
        <w:rPr>
          <w:rFonts w:ascii="Times New Roman" w:eastAsia="仿宋_GB2312" w:hAnsi="Times New Roman" w:cs="Times New Roman"/>
          <w:sz w:val="30"/>
          <w:szCs w:val="30"/>
        </w:rPr>
        <w:t>19.</w:t>
      </w:r>
      <w:r w:rsidRPr="00E947DB">
        <w:rPr>
          <w:rFonts w:ascii="Times New Roman" w:eastAsia="仿宋_GB2312" w:hAnsi="Times New Roman" w:cs="Times New Roman" w:hint="eastAsia"/>
          <w:sz w:val="30"/>
          <w:szCs w:val="30"/>
        </w:rPr>
        <w:t>产业基础高级化的策略与路径</w:t>
      </w:r>
    </w:p>
    <w:p w:rsidR="00476119" w:rsidRPr="00E947DB" w:rsidRDefault="00476119" w:rsidP="00E947DB">
      <w:pPr>
        <w:ind w:firstLineChars="200" w:firstLine="600"/>
        <w:rPr>
          <w:rFonts w:ascii="Times New Roman" w:eastAsia="仿宋_GB2312" w:hAnsi="Times New Roman" w:cs="Times New Roman"/>
          <w:sz w:val="30"/>
          <w:szCs w:val="30"/>
        </w:rPr>
      </w:pPr>
      <w:r w:rsidRPr="00E947DB">
        <w:rPr>
          <w:rFonts w:ascii="Times New Roman" w:eastAsia="仿宋_GB2312" w:hAnsi="Times New Roman" w:cs="Times New Roman"/>
          <w:sz w:val="30"/>
          <w:szCs w:val="30"/>
        </w:rPr>
        <w:t>20.</w:t>
      </w:r>
      <w:r w:rsidRPr="00E947DB">
        <w:rPr>
          <w:rFonts w:ascii="Times New Roman" w:eastAsia="仿宋_GB2312" w:hAnsi="Times New Roman" w:cs="Times New Roman" w:hint="eastAsia"/>
          <w:sz w:val="30"/>
          <w:szCs w:val="30"/>
        </w:rPr>
        <w:t>产业链现代化的策略与路径</w:t>
      </w:r>
    </w:p>
    <w:p w:rsidR="00476119" w:rsidRPr="00E947DB" w:rsidRDefault="00476119" w:rsidP="00E947DB">
      <w:pPr>
        <w:ind w:firstLineChars="200" w:firstLine="600"/>
        <w:rPr>
          <w:rFonts w:ascii="Times New Roman" w:eastAsia="仿宋_GB2312" w:hAnsi="Times New Roman" w:cs="Times New Roman"/>
          <w:sz w:val="30"/>
          <w:szCs w:val="30"/>
        </w:rPr>
      </w:pPr>
      <w:r w:rsidRPr="00E947DB">
        <w:rPr>
          <w:rFonts w:ascii="Times New Roman" w:eastAsia="仿宋_GB2312" w:hAnsi="Times New Roman" w:cs="Times New Roman"/>
          <w:sz w:val="30"/>
          <w:szCs w:val="30"/>
        </w:rPr>
        <w:t>21.</w:t>
      </w:r>
      <w:r w:rsidRPr="00E947DB">
        <w:rPr>
          <w:rFonts w:ascii="Times New Roman" w:eastAsia="仿宋_GB2312" w:hAnsi="Times New Roman" w:cs="Times New Roman" w:hint="eastAsia"/>
          <w:sz w:val="30"/>
          <w:szCs w:val="30"/>
        </w:rPr>
        <w:t>新兴金融中心建设策略</w:t>
      </w:r>
    </w:p>
    <w:p w:rsidR="00476119" w:rsidRPr="00E947DB" w:rsidRDefault="00476119" w:rsidP="00E947DB">
      <w:pPr>
        <w:ind w:firstLineChars="200" w:firstLine="600"/>
        <w:rPr>
          <w:rFonts w:ascii="Times New Roman" w:eastAsia="仿宋_GB2312" w:hAnsi="Times New Roman" w:cs="Times New Roman"/>
          <w:sz w:val="30"/>
          <w:szCs w:val="30"/>
        </w:rPr>
      </w:pPr>
      <w:r w:rsidRPr="00E947DB">
        <w:rPr>
          <w:rFonts w:ascii="Times New Roman" w:eastAsia="仿宋_GB2312" w:hAnsi="Times New Roman" w:cs="Times New Roman"/>
          <w:sz w:val="30"/>
          <w:szCs w:val="30"/>
        </w:rPr>
        <w:t>22.</w:t>
      </w:r>
      <w:r w:rsidRPr="00E947DB">
        <w:rPr>
          <w:rFonts w:ascii="Times New Roman" w:eastAsia="仿宋_GB2312" w:hAnsi="Times New Roman" w:cs="Times New Roman" w:hint="eastAsia"/>
          <w:sz w:val="30"/>
          <w:szCs w:val="30"/>
        </w:rPr>
        <w:t>生产性服务业发展现状与策略</w:t>
      </w:r>
    </w:p>
    <w:p w:rsidR="00476119" w:rsidRPr="00E947DB" w:rsidRDefault="00476119" w:rsidP="00E947DB">
      <w:pPr>
        <w:ind w:firstLineChars="200" w:firstLine="600"/>
        <w:rPr>
          <w:rFonts w:ascii="Times New Roman" w:eastAsia="仿宋_GB2312" w:hAnsi="Times New Roman" w:cs="Times New Roman"/>
          <w:sz w:val="30"/>
          <w:szCs w:val="30"/>
        </w:rPr>
      </w:pPr>
      <w:r w:rsidRPr="00E947DB">
        <w:rPr>
          <w:rFonts w:ascii="Times New Roman" w:eastAsia="仿宋_GB2312" w:hAnsi="Times New Roman" w:cs="Times New Roman"/>
          <w:sz w:val="30"/>
          <w:szCs w:val="30"/>
        </w:rPr>
        <w:t>23.</w:t>
      </w:r>
      <w:r w:rsidRPr="00E947DB">
        <w:rPr>
          <w:rFonts w:ascii="Times New Roman" w:eastAsia="仿宋_GB2312" w:hAnsi="Times New Roman" w:cs="Times New Roman" w:hint="eastAsia"/>
          <w:sz w:val="30"/>
          <w:szCs w:val="30"/>
        </w:rPr>
        <w:t>先进制造业与现代服务业深度融合发展对策</w:t>
      </w:r>
    </w:p>
    <w:p w:rsidR="00476119" w:rsidRPr="00E947DB" w:rsidRDefault="00476119" w:rsidP="00E947DB">
      <w:pPr>
        <w:ind w:firstLineChars="200" w:firstLine="600"/>
        <w:rPr>
          <w:rFonts w:ascii="Times New Roman" w:eastAsia="仿宋_GB2312" w:hAnsi="Times New Roman" w:cs="Times New Roman"/>
          <w:sz w:val="30"/>
          <w:szCs w:val="30"/>
        </w:rPr>
      </w:pPr>
      <w:r w:rsidRPr="00E947DB">
        <w:rPr>
          <w:rFonts w:ascii="Times New Roman" w:eastAsia="仿宋_GB2312" w:hAnsi="Times New Roman" w:cs="Times New Roman"/>
          <w:sz w:val="30"/>
          <w:szCs w:val="30"/>
        </w:rPr>
        <w:t>24.</w:t>
      </w:r>
      <w:r w:rsidRPr="00E947DB">
        <w:rPr>
          <w:rFonts w:ascii="Times New Roman" w:eastAsia="仿宋_GB2312" w:hAnsi="Times New Roman" w:cs="Times New Roman" w:hint="eastAsia"/>
          <w:sz w:val="30"/>
          <w:szCs w:val="30"/>
        </w:rPr>
        <w:t>区域创新能力提升策略</w:t>
      </w:r>
    </w:p>
    <w:p w:rsidR="00476119" w:rsidRPr="00E947DB" w:rsidRDefault="00476119" w:rsidP="00E947DB">
      <w:pPr>
        <w:ind w:firstLineChars="200" w:firstLine="600"/>
        <w:rPr>
          <w:rFonts w:ascii="Times New Roman" w:eastAsia="仿宋_GB2312" w:hAnsi="Times New Roman" w:cs="Times New Roman"/>
          <w:sz w:val="30"/>
          <w:szCs w:val="30"/>
        </w:rPr>
      </w:pPr>
      <w:r w:rsidRPr="00E947DB">
        <w:rPr>
          <w:rFonts w:ascii="Times New Roman" w:eastAsia="仿宋_GB2312" w:hAnsi="Times New Roman" w:cs="Times New Roman"/>
          <w:sz w:val="30"/>
          <w:szCs w:val="30"/>
        </w:rPr>
        <w:t>25.</w:t>
      </w:r>
      <w:r w:rsidRPr="00E947DB">
        <w:rPr>
          <w:rFonts w:ascii="Times New Roman" w:eastAsia="仿宋_GB2312" w:hAnsi="Times New Roman" w:cs="Times New Roman" w:hint="eastAsia"/>
          <w:sz w:val="30"/>
          <w:szCs w:val="30"/>
        </w:rPr>
        <w:t>人才强省战略实施中的问题与对策</w:t>
      </w:r>
    </w:p>
    <w:p w:rsidR="00476119" w:rsidRPr="00E947DB" w:rsidRDefault="00476119" w:rsidP="00E947DB">
      <w:pPr>
        <w:ind w:firstLineChars="200" w:firstLine="600"/>
        <w:rPr>
          <w:rFonts w:ascii="Times New Roman" w:eastAsia="仿宋_GB2312" w:hAnsi="Times New Roman" w:cs="Times New Roman"/>
          <w:sz w:val="30"/>
          <w:szCs w:val="30"/>
        </w:rPr>
      </w:pPr>
      <w:r w:rsidRPr="00E947DB">
        <w:rPr>
          <w:rFonts w:ascii="Times New Roman" w:eastAsia="仿宋_GB2312" w:hAnsi="Times New Roman" w:cs="Times New Roman"/>
          <w:sz w:val="30"/>
          <w:szCs w:val="30"/>
        </w:rPr>
        <w:t>26.</w:t>
      </w:r>
      <w:r w:rsidRPr="00E947DB">
        <w:rPr>
          <w:rFonts w:ascii="Times New Roman" w:eastAsia="仿宋_GB2312" w:hAnsi="Times New Roman" w:cs="Times New Roman" w:hint="eastAsia"/>
          <w:sz w:val="30"/>
          <w:szCs w:val="30"/>
        </w:rPr>
        <w:t>几大科创走廊建设的问题与对策</w:t>
      </w:r>
    </w:p>
    <w:p w:rsidR="00476119" w:rsidRPr="00E947DB" w:rsidRDefault="00476119" w:rsidP="00E947DB">
      <w:pPr>
        <w:ind w:firstLineChars="200" w:firstLine="600"/>
        <w:rPr>
          <w:rFonts w:ascii="Times New Roman" w:eastAsia="仿宋_GB2312" w:hAnsi="Times New Roman" w:cs="Times New Roman"/>
          <w:sz w:val="30"/>
          <w:szCs w:val="30"/>
        </w:rPr>
      </w:pPr>
      <w:r w:rsidRPr="00E947DB">
        <w:rPr>
          <w:rFonts w:ascii="Times New Roman" w:eastAsia="仿宋_GB2312" w:hAnsi="Times New Roman" w:cs="Times New Roman"/>
          <w:sz w:val="30"/>
          <w:szCs w:val="30"/>
        </w:rPr>
        <w:t>27.</w:t>
      </w:r>
      <w:r w:rsidRPr="00E947DB">
        <w:rPr>
          <w:rFonts w:ascii="Times New Roman" w:eastAsia="仿宋_GB2312" w:hAnsi="Times New Roman" w:cs="Times New Roman" w:hint="eastAsia"/>
          <w:sz w:val="30"/>
          <w:szCs w:val="30"/>
        </w:rPr>
        <w:t>科技创新新型载体发展对策</w:t>
      </w:r>
    </w:p>
    <w:p w:rsidR="00476119" w:rsidRPr="00E947DB" w:rsidRDefault="00476119" w:rsidP="00E947DB">
      <w:pPr>
        <w:ind w:firstLineChars="200" w:firstLine="600"/>
        <w:rPr>
          <w:rFonts w:ascii="Times New Roman" w:eastAsia="仿宋_GB2312" w:hAnsi="Times New Roman" w:cs="Times New Roman"/>
          <w:sz w:val="30"/>
          <w:szCs w:val="30"/>
        </w:rPr>
      </w:pPr>
      <w:r w:rsidRPr="00E947DB">
        <w:rPr>
          <w:rFonts w:ascii="Times New Roman" w:eastAsia="仿宋_GB2312" w:hAnsi="Times New Roman" w:cs="Times New Roman"/>
          <w:sz w:val="30"/>
          <w:szCs w:val="30"/>
        </w:rPr>
        <w:t>28.</w:t>
      </w:r>
      <w:r w:rsidRPr="00E947DB">
        <w:rPr>
          <w:rFonts w:ascii="Times New Roman" w:eastAsia="仿宋_GB2312" w:hAnsi="Times New Roman" w:cs="Times New Roman" w:hint="eastAsia"/>
          <w:sz w:val="30"/>
          <w:szCs w:val="30"/>
        </w:rPr>
        <w:t>鼓励企业研发的策略</w:t>
      </w:r>
    </w:p>
    <w:p w:rsidR="00476119" w:rsidRPr="00E947DB" w:rsidRDefault="00476119" w:rsidP="00E947DB">
      <w:pPr>
        <w:ind w:firstLineChars="200" w:firstLine="600"/>
        <w:rPr>
          <w:rFonts w:ascii="Times New Roman" w:eastAsia="仿宋_GB2312" w:hAnsi="Times New Roman" w:cs="Times New Roman"/>
          <w:sz w:val="30"/>
          <w:szCs w:val="30"/>
        </w:rPr>
      </w:pPr>
      <w:r w:rsidRPr="00E947DB">
        <w:rPr>
          <w:rFonts w:ascii="Times New Roman" w:eastAsia="仿宋_GB2312" w:hAnsi="Times New Roman" w:cs="Times New Roman"/>
          <w:sz w:val="30"/>
          <w:szCs w:val="30"/>
        </w:rPr>
        <w:lastRenderedPageBreak/>
        <w:t>29.</w:t>
      </w:r>
      <w:r w:rsidRPr="00E947DB">
        <w:rPr>
          <w:rFonts w:ascii="Times New Roman" w:eastAsia="仿宋_GB2312" w:hAnsi="Times New Roman" w:cs="Times New Roman" w:hint="eastAsia"/>
          <w:sz w:val="30"/>
          <w:szCs w:val="30"/>
        </w:rPr>
        <w:t>科技成果转化的问题与对策</w:t>
      </w:r>
    </w:p>
    <w:p w:rsidR="00476119" w:rsidRPr="00E947DB" w:rsidRDefault="00476119" w:rsidP="00E947DB">
      <w:pPr>
        <w:ind w:firstLineChars="200" w:firstLine="600"/>
        <w:rPr>
          <w:rFonts w:ascii="Times New Roman" w:eastAsia="仿宋_GB2312" w:hAnsi="Times New Roman" w:cs="Times New Roman"/>
          <w:sz w:val="30"/>
          <w:szCs w:val="30"/>
        </w:rPr>
      </w:pPr>
      <w:r w:rsidRPr="00E947DB">
        <w:rPr>
          <w:rFonts w:ascii="Times New Roman" w:eastAsia="仿宋_GB2312" w:hAnsi="Times New Roman" w:cs="Times New Roman"/>
          <w:sz w:val="30"/>
          <w:szCs w:val="30"/>
        </w:rPr>
        <w:t>30.</w:t>
      </w:r>
      <w:r w:rsidRPr="00E947DB">
        <w:rPr>
          <w:rFonts w:ascii="Times New Roman" w:eastAsia="仿宋_GB2312" w:hAnsi="Times New Roman" w:cs="Times New Roman" w:hint="eastAsia"/>
          <w:sz w:val="30"/>
          <w:szCs w:val="30"/>
        </w:rPr>
        <w:t>推进未来社区建设的问题与对策</w:t>
      </w:r>
    </w:p>
    <w:p w:rsidR="00476119" w:rsidRPr="00E947DB" w:rsidRDefault="00476119" w:rsidP="00E947DB">
      <w:pPr>
        <w:ind w:firstLineChars="200" w:firstLine="600"/>
        <w:rPr>
          <w:rFonts w:ascii="Times New Roman" w:eastAsia="仿宋_GB2312" w:hAnsi="Times New Roman" w:cs="Times New Roman"/>
          <w:sz w:val="30"/>
          <w:szCs w:val="30"/>
        </w:rPr>
      </w:pPr>
      <w:r w:rsidRPr="00E947DB">
        <w:rPr>
          <w:rFonts w:ascii="Times New Roman" w:eastAsia="仿宋_GB2312" w:hAnsi="Times New Roman" w:cs="Times New Roman"/>
          <w:sz w:val="30"/>
          <w:szCs w:val="30"/>
        </w:rPr>
        <w:t>31.</w:t>
      </w:r>
      <w:r w:rsidRPr="00E947DB">
        <w:rPr>
          <w:rFonts w:ascii="Times New Roman" w:eastAsia="仿宋_GB2312" w:hAnsi="Times New Roman" w:cs="Times New Roman" w:hint="eastAsia"/>
          <w:sz w:val="30"/>
          <w:szCs w:val="30"/>
        </w:rPr>
        <w:t>长三角地区一体化发展的策略与路径</w:t>
      </w:r>
    </w:p>
    <w:p w:rsidR="00476119" w:rsidRPr="00E947DB" w:rsidRDefault="00476119" w:rsidP="00E947DB">
      <w:pPr>
        <w:ind w:firstLineChars="200" w:firstLine="600"/>
        <w:rPr>
          <w:rFonts w:ascii="Times New Roman" w:eastAsia="仿宋_GB2312" w:hAnsi="Times New Roman" w:cs="Times New Roman"/>
          <w:sz w:val="30"/>
          <w:szCs w:val="30"/>
        </w:rPr>
      </w:pPr>
      <w:r w:rsidRPr="00E947DB">
        <w:rPr>
          <w:rFonts w:ascii="Times New Roman" w:eastAsia="仿宋_GB2312" w:hAnsi="Times New Roman" w:cs="Times New Roman"/>
          <w:sz w:val="30"/>
          <w:szCs w:val="30"/>
        </w:rPr>
        <w:t>32.</w:t>
      </w:r>
      <w:r w:rsidRPr="00E947DB">
        <w:rPr>
          <w:rFonts w:ascii="Times New Roman" w:eastAsia="仿宋_GB2312" w:hAnsi="Times New Roman" w:cs="Times New Roman" w:hint="eastAsia"/>
          <w:sz w:val="30"/>
          <w:szCs w:val="30"/>
        </w:rPr>
        <w:t>高质量参与长江经济带发展的对策</w:t>
      </w:r>
    </w:p>
    <w:p w:rsidR="00476119" w:rsidRPr="00E947DB" w:rsidRDefault="00476119" w:rsidP="00E947DB">
      <w:pPr>
        <w:ind w:firstLineChars="200" w:firstLine="600"/>
        <w:rPr>
          <w:rFonts w:ascii="Times New Roman" w:eastAsia="仿宋_GB2312" w:hAnsi="Times New Roman" w:cs="Times New Roman"/>
          <w:sz w:val="30"/>
          <w:szCs w:val="30"/>
        </w:rPr>
      </w:pPr>
      <w:r w:rsidRPr="00E947DB">
        <w:rPr>
          <w:rFonts w:ascii="Times New Roman" w:eastAsia="仿宋_GB2312" w:hAnsi="Times New Roman" w:cs="Times New Roman"/>
          <w:sz w:val="30"/>
          <w:szCs w:val="30"/>
        </w:rPr>
        <w:t>33.</w:t>
      </w:r>
      <w:r w:rsidRPr="00E947DB">
        <w:rPr>
          <w:rFonts w:ascii="Times New Roman" w:eastAsia="仿宋_GB2312" w:hAnsi="Times New Roman" w:cs="Times New Roman" w:hint="eastAsia"/>
          <w:sz w:val="30"/>
          <w:szCs w:val="30"/>
        </w:rPr>
        <w:t>大湾区建设的现状、问题与对策</w:t>
      </w:r>
    </w:p>
    <w:p w:rsidR="00476119" w:rsidRPr="00E947DB" w:rsidRDefault="00476119" w:rsidP="00E947DB">
      <w:pPr>
        <w:ind w:firstLineChars="200" w:firstLine="600"/>
        <w:rPr>
          <w:rFonts w:ascii="Times New Roman" w:eastAsia="仿宋_GB2312" w:hAnsi="Times New Roman" w:cs="Times New Roman"/>
          <w:sz w:val="30"/>
          <w:szCs w:val="30"/>
        </w:rPr>
      </w:pPr>
      <w:r w:rsidRPr="00E947DB">
        <w:rPr>
          <w:rFonts w:ascii="Times New Roman" w:eastAsia="仿宋_GB2312" w:hAnsi="Times New Roman" w:cs="Times New Roman"/>
          <w:sz w:val="30"/>
          <w:szCs w:val="30"/>
        </w:rPr>
        <w:t>34.</w:t>
      </w:r>
      <w:r w:rsidRPr="00E947DB">
        <w:rPr>
          <w:rFonts w:ascii="Times New Roman" w:eastAsia="仿宋_GB2312" w:hAnsi="Times New Roman" w:cs="Times New Roman" w:hint="eastAsia"/>
          <w:sz w:val="30"/>
          <w:szCs w:val="30"/>
        </w:rPr>
        <w:t>建设甬台温临港产业带和生态海洋带的策略与路径</w:t>
      </w:r>
    </w:p>
    <w:p w:rsidR="00476119" w:rsidRPr="00E947DB" w:rsidRDefault="00476119" w:rsidP="00E947DB">
      <w:pPr>
        <w:ind w:firstLineChars="200" w:firstLine="600"/>
        <w:rPr>
          <w:rFonts w:ascii="Times New Roman" w:eastAsia="仿宋_GB2312" w:hAnsi="Times New Roman" w:cs="Times New Roman"/>
          <w:sz w:val="30"/>
          <w:szCs w:val="30"/>
        </w:rPr>
      </w:pPr>
      <w:r w:rsidRPr="00E947DB">
        <w:rPr>
          <w:rFonts w:ascii="Times New Roman" w:eastAsia="仿宋_GB2312" w:hAnsi="Times New Roman" w:cs="Times New Roman"/>
          <w:sz w:val="30"/>
          <w:szCs w:val="30"/>
        </w:rPr>
        <w:t>35.</w:t>
      </w:r>
      <w:r w:rsidRPr="00E947DB">
        <w:rPr>
          <w:rFonts w:ascii="Times New Roman" w:eastAsia="仿宋_GB2312" w:hAnsi="Times New Roman" w:cs="Times New Roman" w:hint="eastAsia"/>
          <w:sz w:val="30"/>
          <w:szCs w:val="30"/>
        </w:rPr>
        <w:t>推进“四条诗路”千万级核心景区建设策略</w:t>
      </w:r>
    </w:p>
    <w:p w:rsidR="00476119" w:rsidRPr="00E947DB" w:rsidRDefault="00476119" w:rsidP="00E947DB">
      <w:pPr>
        <w:ind w:firstLineChars="200" w:firstLine="600"/>
        <w:rPr>
          <w:rFonts w:ascii="Times New Roman" w:eastAsia="仿宋_GB2312" w:hAnsi="Times New Roman" w:cs="Times New Roman"/>
          <w:sz w:val="30"/>
          <w:szCs w:val="30"/>
        </w:rPr>
      </w:pPr>
      <w:r w:rsidRPr="00E947DB">
        <w:rPr>
          <w:rFonts w:ascii="Times New Roman" w:eastAsia="仿宋_GB2312" w:hAnsi="Times New Roman" w:cs="Times New Roman"/>
          <w:sz w:val="30"/>
          <w:szCs w:val="30"/>
        </w:rPr>
        <w:t>36.</w:t>
      </w:r>
      <w:r w:rsidRPr="00E947DB">
        <w:rPr>
          <w:rFonts w:ascii="Times New Roman" w:eastAsia="仿宋_GB2312" w:hAnsi="Times New Roman" w:cs="Times New Roman" w:hint="eastAsia"/>
          <w:sz w:val="30"/>
          <w:szCs w:val="30"/>
        </w:rPr>
        <w:t>大都市区建设的现状、问题与对策</w:t>
      </w:r>
    </w:p>
    <w:p w:rsidR="00476119" w:rsidRPr="00E947DB" w:rsidRDefault="00476119" w:rsidP="00E947DB">
      <w:pPr>
        <w:ind w:firstLineChars="200" w:firstLine="600"/>
        <w:rPr>
          <w:rFonts w:ascii="Times New Roman" w:eastAsia="仿宋_GB2312" w:hAnsi="Times New Roman" w:cs="Times New Roman"/>
          <w:sz w:val="30"/>
          <w:szCs w:val="30"/>
        </w:rPr>
      </w:pPr>
      <w:r w:rsidRPr="00E947DB">
        <w:rPr>
          <w:rFonts w:ascii="Times New Roman" w:eastAsia="仿宋_GB2312" w:hAnsi="Times New Roman" w:cs="Times New Roman"/>
          <w:sz w:val="30"/>
          <w:szCs w:val="30"/>
        </w:rPr>
        <w:t>37.</w:t>
      </w:r>
      <w:r w:rsidRPr="00E947DB">
        <w:rPr>
          <w:rFonts w:ascii="Times New Roman" w:eastAsia="仿宋_GB2312" w:hAnsi="Times New Roman" w:cs="Times New Roman" w:hint="eastAsia"/>
          <w:sz w:val="30"/>
          <w:szCs w:val="30"/>
        </w:rPr>
        <w:t>提高城市群同城化水平的策略</w:t>
      </w:r>
    </w:p>
    <w:p w:rsidR="00476119" w:rsidRPr="00E947DB" w:rsidRDefault="00476119" w:rsidP="00E947DB">
      <w:pPr>
        <w:ind w:firstLineChars="200" w:firstLine="600"/>
        <w:rPr>
          <w:rFonts w:ascii="Times New Roman" w:eastAsia="仿宋_GB2312" w:hAnsi="Times New Roman" w:cs="Times New Roman"/>
          <w:sz w:val="30"/>
          <w:szCs w:val="30"/>
        </w:rPr>
      </w:pPr>
      <w:r w:rsidRPr="00E947DB">
        <w:rPr>
          <w:rFonts w:ascii="Times New Roman" w:eastAsia="仿宋_GB2312" w:hAnsi="Times New Roman" w:cs="Times New Roman"/>
          <w:sz w:val="30"/>
          <w:szCs w:val="30"/>
        </w:rPr>
        <w:t>38.</w:t>
      </w:r>
      <w:r w:rsidRPr="00E947DB">
        <w:rPr>
          <w:rFonts w:ascii="Times New Roman" w:eastAsia="仿宋_GB2312" w:hAnsi="Times New Roman" w:cs="Times New Roman" w:hint="eastAsia"/>
          <w:sz w:val="30"/>
          <w:szCs w:val="30"/>
        </w:rPr>
        <w:t>“互联网</w:t>
      </w:r>
      <w:r w:rsidRPr="00E947DB">
        <w:rPr>
          <w:rFonts w:ascii="Times New Roman" w:eastAsia="仿宋_GB2312" w:hAnsi="Times New Roman" w:cs="Times New Roman"/>
          <w:sz w:val="30"/>
          <w:szCs w:val="30"/>
        </w:rPr>
        <w:t>+</w:t>
      </w:r>
      <w:r w:rsidRPr="00E947DB">
        <w:rPr>
          <w:rFonts w:ascii="Times New Roman" w:eastAsia="仿宋_GB2312" w:hAnsi="Times New Roman" w:cs="Times New Roman" w:hint="eastAsia"/>
          <w:sz w:val="30"/>
          <w:szCs w:val="30"/>
        </w:rPr>
        <w:t>政务服务”的现状、问题与对策</w:t>
      </w:r>
    </w:p>
    <w:p w:rsidR="00476119" w:rsidRPr="00E947DB" w:rsidRDefault="00476119" w:rsidP="00E947DB">
      <w:pPr>
        <w:ind w:firstLineChars="200" w:firstLine="600"/>
        <w:rPr>
          <w:rFonts w:ascii="Times New Roman" w:eastAsia="仿宋_GB2312" w:hAnsi="Times New Roman" w:cs="Times New Roman"/>
          <w:sz w:val="30"/>
          <w:szCs w:val="30"/>
        </w:rPr>
      </w:pPr>
      <w:r w:rsidRPr="00E947DB">
        <w:rPr>
          <w:rFonts w:ascii="Times New Roman" w:eastAsia="仿宋_GB2312" w:hAnsi="Times New Roman" w:cs="Times New Roman"/>
          <w:sz w:val="30"/>
          <w:szCs w:val="30"/>
        </w:rPr>
        <w:t>39.</w:t>
      </w:r>
      <w:r w:rsidRPr="00E947DB">
        <w:rPr>
          <w:rFonts w:ascii="Times New Roman" w:eastAsia="仿宋_GB2312" w:hAnsi="Times New Roman" w:cs="Times New Roman" w:hint="eastAsia"/>
          <w:sz w:val="30"/>
          <w:szCs w:val="30"/>
        </w:rPr>
        <w:t>推进“一带一路”枢纽建设策略</w:t>
      </w:r>
    </w:p>
    <w:p w:rsidR="00476119" w:rsidRPr="00E947DB" w:rsidRDefault="00476119" w:rsidP="00E947DB">
      <w:pPr>
        <w:ind w:firstLineChars="200" w:firstLine="600"/>
        <w:rPr>
          <w:rFonts w:ascii="Times New Roman" w:eastAsia="仿宋_GB2312" w:hAnsi="Times New Roman" w:cs="Times New Roman"/>
          <w:sz w:val="30"/>
          <w:szCs w:val="30"/>
        </w:rPr>
      </w:pPr>
      <w:r w:rsidRPr="00E947DB">
        <w:rPr>
          <w:rFonts w:ascii="Times New Roman" w:eastAsia="仿宋_GB2312" w:hAnsi="Times New Roman" w:cs="Times New Roman"/>
          <w:sz w:val="30"/>
          <w:szCs w:val="30"/>
        </w:rPr>
        <w:t>40.</w:t>
      </w:r>
      <w:r w:rsidRPr="00E947DB">
        <w:rPr>
          <w:rFonts w:ascii="Times New Roman" w:eastAsia="仿宋_GB2312" w:hAnsi="Times New Roman" w:cs="Times New Roman" w:hint="eastAsia"/>
          <w:sz w:val="30"/>
          <w:szCs w:val="30"/>
        </w:rPr>
        <w:t>推进海洋经济高质量发展策略</w:t>
      </w:r>
    </w:p>
    <w:p w:rsidR="00476119" w:rsidRPr="00E947DB" w:rsidRDefault="00476119" w:rsidP="00E947DB">
      <w:pPr>
        <w:ind w:firstLineChars="200" w:firstLine="600"/>
        <w:rPr>
          <w:rFonts w:ascii="Times New Roman" w:eastAsia="仿宋_GB2312" w:hAnsi="Times New Roman" w:cs="Times New Roman"/>
          <w:sz w:val="30"/>
          <w:szCs w:val="30"/>
        </w:rPr>
      </w:pPr>
      <w:r w:rsidRPr="00E947DB">
        <w:rPr>
          <w:rFonts w:ascii="Times New Roman" w:eastAsia="仿宋_GB2312" w:hAnsi="Times New Roman" w:cs="Times New Roman"/>
          <w:sz w:val="30"/>
          <w:szCs w:val="30"/>
        </w:rPr>
        <w:t>41.</w:t>
      </w:r>
      <w:r w:rsidRPr="00E947DB">
        <w:rPr>
          <w:rFonts w:ascii="Times New Roman" w:eastAsia="仿宋_GB2312" w:hAnsi="Times New Roman" w:cs="Times New Roman" w:hint="eastAsia"/>
          <w:sz w:val="30"/>
          <w:szCs w:val="30"/>
        </w:rPr>
        <w:t>加快</w:t>
      </w:r>
      <w:proofErr w:type="gramStart"/>
      <w:r w:rsidRPr="00E947DB">
        <w:rPr>
          <w:rFonts w:ascii="Times New Roman" w:eastAsia="仿宋_GB2312" w:hAnsi="Times New Roman" w:cs="Times New Roman" w:hint="eastAsia"/>
          <w:sz w:val="30"/>
          <w:szCs w:val="30"/>
        </w:rPr>
        <w:t>义甬舟开放</w:t>
      </w:r>
      <w:proofErr w:type="gramEnd"/>
      <w:r w:rsidRPr="00E947DB">
        <w:rPr>
          <w:rFonts w:ascii="Times New Roman" w:eastAsia="仿宋_GB2312" w:hAnsi="Times New Roman" w:cs="Times New Roman" w:hint="eastAsia"/>
          <w:sz w:val="30"/>
          <w:szCs w:val="30"/>
        </w:rPr>
        <w:t>大通道建设的策略</w:t>
      </w:r>
    </w:p>
    <w:p w:rsidR="00476119" w:rsidRPr="00E947DB" w:rsidRDefault="00476119" w:rsidP="00E947DB">
      <w:pPr>
        <w:ind w:firstLineChars="200" w:firstLine="600"/>
        <w:rPr>
          <w:rFonts w:ascii="Times New Roman" w:eastAsia="仿宋_GB2312" w:hAnsi="Times New Roman" w:cs="Times New Roman"/>
          <w:sz w:val="30"/>
          <w:szCs w:val="30"/>
        </w:rPr>
      </w:pPr>
      <w:r w:rsidRPr="00E947DB">
        <w:rPr>
          <w:rFonts w:ascii="Times New Roman" w:eastAsia="仿宋_GB2312" w:hAnsi="Times New Roman" w:cs="Times New Roman"/>
          <w:sz w:val="30"/>
          <w:szCs w:val="30"/>
        </w:rPr>
        <w:t>42.</w:t>
      </w:r>
      <w:r w:rsidRPr="00E947DB">
        <w:rPr>
          <w:rFonts w:ascii="Times New Roman" w:eastAsia="仿宋_GB2312" w:hAnsi="Times New Roman" w:cs="Times New Roman" w:hint="eastAsia"/>
          <w:sz w:val="30"/>
          <w:szCs w:val="30"/>
        </w:rPr>
        <w:t>世界（温州）华商综合发展试验区建设的策略与路径</w:t>
      </w:r>
    </w:p>
    <w:p w:rsidR="00476119" w:rsidRPr="00E947DB" w:rsidRDefault="00476119" w:rsidP="00E947DB">
      <w:pPr>
        <w:ind w:firstLineChars="200" w:firstLine="600"/>
        <w:rPr>
          <w:rFonts w:ascii="Times New Roman" w:eastAsia="仿宋_GB2312" w:hAnsi="Times New Roman" w:cs="Times New Roman"/>
          <w:sz w:val="30"/>
          <w:szCs w:val="30"/>
        </w:rPr>
      </w:pPr>
      <w:r w:rsidRPr="00E947DB">
        <w:rPr>
          <w:rFonts w:ascii="Times New Roman" w:eastAsia="仿宋_GB2312" w:hAnsi="Times New Roman" w:cs="Times New Roman"/>
          <w:sz w:val="30"/>
          <w:szCs w:val="30"/>
        </w:rPr>
        <w:t>43.</w:t>
      </w:r>
      <w:r w:rsidRPr="00E947DB">
        <w:rPr>
          <w:rFonts w:ascii="Times New Roman" w:eastAsia="仿宋_GB2312" w:hAnsi="Times New Roman" w:cs="Times New Roman" w:hint="eastAsia"/>
          <w:sz w:val="30"/>
          <w:szCs w:val="30"/>
        </w:rPr>
        <w:t>推进贸易高质量发展策略</w:t>
      </w:r>
    </w:p>
    <w:p w:rsidR="00476119" w:rsidRPr="00E947DB" w:rsidRDefault="00476119" w:rsidP="00E947DB">
      <w:pPr>
        <w:ind w:firstLineChars="200" w:firstLine="600"/>
        <w:rPr>
          <w:rFonts w:ascii="Times New Roman" w:eastAsia="仿宋_GB2312" w:hAnsi="Times New Roman" w:cs="Times New Roman"/>
          <w:sz w:val="30"/>
          <w:szCs w:val="30"/>
        </w:rPr>
      </w:pPr>
      <w:r w:rsidRPr="00E947DB">
        <w:rPr>
          <w:rFonts w:ascii="Times New Roman" w:eastAsia="仿宋_GB2312" w:hAnsi="Times New Roman" w:cs="Times New Roman"/>
          <w:sz w:val="30"/>
          <w:szCs w:val="30"/>
        </w:rPr>
        <w:t>44.</w:t>
      </w:r>
      <w:r w:rsidRPr="00E947DB">
        <w:rPr>
          <w:rFonts w:ascii="Times New Roman" w:eastAsia="仿宋_GB2312" w:hAnsi="Times New Roman" w:cs="Times New Roman" w:hint="eastAsia"/>
          <w:sz w:val="30"/>
          <w:szCs w:val="30"/>
        </w:rPr>
        <w:t>补齐“三农”发展短板的建议</w:t>
      </w:r>
    </w:p>
    <w:p w:rsidR="00476119" w:rsidRPr="00E947DB" w:rsidRDefault="00476119" w:rsidP="00E947DB">
      <w:pPr>
        <w:ind w:firstLineChars="200" w:firstLine="600"/>
        <w:rPr>
          <w:rFonts w:ascii="Times New Roman" w:eastAsia="仿宋_GB2312" w:hAnsi="Times New Roman" w:cs="Times New Roman"/>
          <w:sz w:val="30"/>
          <w:szCs w:val="30"/>
        </w:rPr>
      </w:pPr>
      <w:r w:rsidRPr="00E947DB">
        <w:rPr>
          <w:rFonts w:ascii="Times New Roman" w:eastAsia="仿宋_GB2312" w:hAnsi="Times New Roman" w:cs="Times New Roman"/>
          <w:sz w:val="30"/>
          <w:szCs w:val="30"/>
        </w:rPr>
        <w:t>45.</w:t>
      </w:r>
      <w:r w:rsidRPr="00E947DB">
        <w:rPr>
          <w:rFonts w:ascii="Times New Roman" w:eastAsia="仿宋_GB2312" w:hAnsi="Times New Roman" w:cs="Times New Roman" w:hint="eastAsia"/>
          <w:sz w:val="30"/>
          <w:szCs w:val="30"/>
        </w:rPr>
        <w:t>推进城乡融合发展的策略</w:t>
      </w:r>
    </w:p>
    <w:p w:rsidR="00476119" w:rsidRPr="00E947DB" w:rsidRDefault="00476119" w:rsidP="00E947DB">
      <w:pPr>
        <w:ind w:firstLineChars="200" w:firstLine="600"/>
        <w:rPr>
          <w:rFonts w:ascii="Times New Roman" w:eastAsia="仿宋_GB2312" w:hAnsi="Times New Roman" w:cs="Times New Roman"/>
          <w:sz w:val="30"/>
          <w:szCs w:val="30"/>
        </w:rPr>
      </w:pPr>
      <w:r w:rsidRPr="00E947DB">
        <w:rPr>
          <w:rFonts w:ascii="Times New Roman" w:eastAsia="仿宋_GB2312" w:hAnsi="Times New Roman" w:cs="Times New Roman"/>
          <w:sz w:val="30"/>
          <w:szCs w:val="30"/>
        </w:rPr>
        <w:t>46.</w:t>
      </w:r>
      <w:r w:rsidRPr="00E947DB">
        <w:rPr>
          <w:rFonts w:ascii="Times New Roman" w:eastAsia="仿宋_GB2312" w:hAnsi="Times New Roman" w:cs="Times New Roman" w:hint="eastAsia"/>
          <w:sz w:val="30"/>
          <w:szCs w:val="30"/>
        </w:rPr>
        <w:t>深化农业供给侧结构性改革的策略</w:t>
      </w:r>
    </w:p>
    <w:p w:rsidR="00476119" w:rsidRPr="00E947DB" w:rsidRDefault="00476119" w:rsidP="00E947DB">
      <w:pPr>
        <w:ind w:firstLineChars="200" w:firstLine="600"/>
        <w:rPr>
          <w:rFonts w:ascii="Times New Roman" w:eastAsia="仿宋_GB2312" w:hAnsi="Times New Roman" w:cs="Times New Roman"/>
          <w:sz w:val="30"/>
          <w:szCs w:val="30"/>
        </w:rPr>
      </w:pPr>
      <w:r w:rsidRPr="00E947DB">
        <w:rPr>
          <w:rFonts w:ascii="Times New Roman" w:eastAsia="仿宋_GB2312" w:hAnsi="Times New Roman" w:cs="Times New Roman"/>
          <w:sz w:val="30"/>
          <w:szCs w:val="30"/>
        </w:rPr>
        <w:t>47.</w:t>
      </w:r>
      <w:r w:rsidRPr="00E947DB">
        <w:rPr>
          <w:rFonts w:ascii="Times New Roman" w:eastAsia="仿宋_GB2312" w:hAnsi="Times New Roman" w:cs="Times New Roman" w:hint="eastAsia"/>
          <w:sz w:val="30"/>
          <w:szCs w:val="30"/>
        </w:rPr>
        <w:t>推进浙江渔场修复振兴的问题与对策</w:t>
      </w:r>
    </w:p>
    <w:p w:rsidR="00476119" w:rsidRPr="00E947DB" w:rsidRDefault="00476119" w:rsidP="00E947DB">
      <w:pPr>
        <w:ind w:firstLineChars="200" w:firstLine="600"/>
        <w:rPr>
          <w:rFonts w:ascii="Times New Roman" w:eastAsia="仿宋_GB2312" w:hAnsi="Times New Roman" w:cs="Times New Roman"/>
          <w:sz w:val="30"/>
          <w:szCs w:val="30"/>
        </w:rPr>
      </w:pPr>
      <w:r w:rsidRPr="00E947DB">
        <w:rPr>
          <w:rFonts w:ascii="Times New Roman" w:eastAsia="仿宋_GB2312" w:hAnsi="Times New Roman" w:cs="Times New Roman"/>
          <w:sz w:val="30"/>
          <w:szCs w:val="30"/>
        </w:rPr>
        <w:t>48.</w:t>
      </w:r>
      <w:r w:rsidRPr="00E947DB">
        <w:rPr>
          <w:rFonts w:ascii="Times New Roman" w:eastAsia="仿宋_GB2312" w:hAnsi="Times New Roman" w:cs="Times New Roman" w:hint="eastAsia"/>
          <w:sz w:val="30"/>
          <w:szCs w:val="30"/>
        </w:rPr>
        <w:t>乡村全域土地综合整治的问题与对策</w:t>
      </w:r>
    </w:p>
    <w:p w:rsidR="00476119" w:rsidRPr="00E947DB" w:rsidRDefault="00476119" w:rsidP="00E947DB">
      <w:pPr>
        <w:ind w:firstLineChars="200" w:firstLine="600"/>
        <w:rPr>
          <w:rFonts w:ascii="Times New Roman" w:eastAsia="仿宋_GB2312" w:hAnsi="Times New Roman" w:cs="Times New Roman"/>
          <w:sz w:val="30"/>
          <w:szCs w:val="30"/>
        </w:rPr>
      </w:pPr>
      <w:r w:rsidRPr="00E947DB">
        <w:rPr>
          <w:rFonts w:ascii="Times New Roman" w:eastAsia="仿宋_GB2312" w:hAnsi="Times New Roman" w:cs="Times New Roman"/>
          <w:sz w:val="30"/>
          <w:szCs w:val="30"/>
        </w:rPr>
        <w:lastRenderedPageBreak/>
        <w:t>49.</w:t>
      </w:r>
      <w:r w:rsidRPr="00E947DB">
        <w:rPr>
          <w:rFonts w:ascii="Times New Roman" w:eastAsia="仿宋_GB2312" w:hAnsi="Times New Roman" w:cs="Times New Roman" w:hint="eastAsia"/>
          <w:sz w:val="30"/>
          <w:szCs w:val="30"/>
        </w:rPr>
        <w:t>乡村治理体系的现状、问题与对策</w:t>
      </w:r>
    </w:p>
    <w:p w:rsidR="00476119" w:rsidRPr="00E947DB" w:rsidRDefault="00476119" w:rsidP="00E947DB">
      <w:pPr>
        <w:ind w:firstLineChars="200" w:firstLine="600"/>
        <w:rPr>
          <w:rFonts w:ascii="Times New Roman" w:eastAsia="仿宋_GB2312" w:hAnsi="Times New Roman" w:cs="Times New Roman"/>
          <w:sz w:val="30"/>
          <w:szCs w:val="30"/>
        </w:rPr>
      </w:pPr>
      <w:r w:rsidRPr="00E947DB">
        <w:rPr>
          <w:rFonts w:ascii="Times New Roman" w:eastAsia="仿宋_GB2312" w:hAnsi="Times New Roman" w:cs="Times New Roman"/>
          <w:sz w:val="30"/>
          <w:szCs w:val="30"/>
        </w:rPr>
        <w:t>50.</w:t>
      </w:r>
      <w:r w:rsidRPr="00E947DB">
        <w:rPr>
          <w:rFonts w:ascii="Times New Roman" w:eastAsia="仿宋_GB2312" w:hAnsi="Times New Roman" w:cs="Times New Roman" w:hint="eastAsia"/>
          <w:sz w:val="30"/>
          <w:szCs w:val="30"/>
        </w:rPr>
        <w:t>完善立法工作的意见建议</w:t>
      </w:r>
    </w:p>
    <w:p w:rsidR="00476119" w:rsidRPr="00E947DB" w:rsidRDefault="00476119" w:rsidP="00E947DB">
      <w:pPr>
        <w:ind w:firstLineChars="200" w:firstLine="600"/>
        <w:rPr>
          <w:rFonts w:ascii="Times New Roman" w:eastAsia="仿宋_GB2312" w:hAnsi="Times New Roman" w:cs="Times New Roman"/>
          <w:sz w:val="30"/>
          <w:szCs w:val="30"/>
        </w:rPr>
      </w:pPr>
      <w:r w:rsidRPr="00E947DB">
        <w:rPr>
          <w:rFonts w:ascii="Times New Roman" w:eastAsia="仿宋_GB2312" w:hAnsi="Times New Roman" w:cs="Times New Roman"/>
          <w:sz w:val="30"/>
          <w:szCs w:val="30"/>
        </w:rPr>
        <w:t>51.</w:t>
      </w:r>
      <w:r w:rsidRPr="00E947DB">
        <w:rPr>
          <w:rFonts w:ascii="Times New Roman" w:eastAsia="仿宋_GB2312" w:hAnsi="Times New Roman" w:cs="Times New Roman" w:hint="eastAsia"/>
          <w:sz w:val="30"/>
          <w:szCs w:val="30"/>
        </w:rPr>
        <w:t>推进新乡贤工作的策略</w:t>
      </w:r>
    </w:p>
    <w:p w:rsidR="00476119" w:rsidRPr="00E947DB" w:rsidRDefault="00476119" w:rsidP="00E947DB">
      <w:pPr>
        <w:ind w:firstLineChars="200" w:firstLine="600"/>
        <w:rPr>
          <w:rFonts w:ascii="Times New Roman" w:eastAsia="仿宋_GB2312" w:hAnsi="Times New Roman" w:cs="Times New Roman"/>
          <w:sz w:val="30"/>
          <w:szCs w:val="30"/>
        </w:rPr>
      </w:pPr>
      <w:r w:rsidRPr="00E947DB">
        <w:rPr>
          <w:rFonts w:ascii="Times New Roman" w:eastAsia="仿宋_GB2312" w:hAnsi="Times New Roman" w:cs="Times New Roman"/>
          <w:sz w:val="30"/>
          <w:szCs w:val="30"/>
        </w:rPr>
        <w:t>52.</w:t>
      </w:r>
      <w:r w:rsidRPr="00E947DB">
        <w:rPr>
          <w:rFonts w:ascii="Times New Roman" w:eastAsia="仿宋_GB2312" w:hAnsi="Times New Roman" w:cs="Times New Roman" w:hint="eastAsia"/>
          <w:sz w:val="30"/>
          <w:szCs w:val="30"/>
        </w:rPr>
        <w:t>法治浙江建设的现状、问题与对策</w:t>
      </w:r>
    </w:p>
    <w:p w:rsidR="00476119" w:rsidRPr="00E947DB" w:rsidRDefault="00476119" w:rsidP="00E947DB">
      <w:pPr>
        <w:ind w:firstLineChars="200" w:firstLine="600"/>
        <w:rPr>
          <w:rFonts w:ascii="Times New Roman" w:eastAsia="仿宋_GB2312" w:hAnsi="Times New Roman" w:cs="Times New Roman"/>
          <w:sz w:val="30"/>
          <w:szCs w:val="30"/>
        </w:rPr>
      </w:pPr>
      <w:r w:rsidRPr="00E947DB">
        <w:rPr>
          <w:rFonts w:ascii="Times New Roman" w:eastAsia="仿宋_GB2312" w:hAnsi="Times New Roman" w:cs="Times New Roman"/>
          <w:sz w:val="30"/>
          <w:szCs w:val="30"/>
        </w:rPr>
        <w:t>53.</w:t>
      </w:r>
      <w:r w:rsidRPr="00E947DB">
        <w:rPr>
          <w:rFonts w:ascii="Times New Roman" w:eastAsia="仿宋_GB2312" w:hAnsi="Times New Roman" w:cs="Times New Roman" w:hint="eastAsia"/>
          <w:sz w:val="30"/>
          <w:szCs w:val="30"/>
        </w:rPr>
        <w:t>浙江文化海外传播的现状、问题与对策</w:t>
      </w:r>
    </w:p>
    <w:p w:rsidR="00476119" w:rsidRPr="00E947DB" w:rsidRDefault="00476119" w:rsidP="00E947DB">
      <w:pPr>
        <w:ind w:firstLineChars="200" w:firstLine="600"/>
        <w:rPr>
          <w:rFonts w:ascii="Times New Roman" w:eastAsia="仿宋_GB2312" w:hAnsi="Times New Roman" w:cs="Times New Roman"/>
          <w:sz w:val="30"/>
          <w:szCs w:val="30"/>
        </w:rPr>
      </w:pPr>
      <w:r w:rsidRPr="00E947DB">
        <w:rPr>
          <w:rFonts w:ascii="Times New Roman" w:eastAsia="仿宋_GB2312" w:hAnsi="Times New Roman" w:cs="Times New Roman"/>
          <w:sz w:val="30"/>
          <w:szCs w:val="30"/>
        </w:rPr>
        <w:t>54.</w:t>
      </w:r>
      <w:r w:rsidRPr="00E947DB">
        <w:rPr>
          <w:rFonts w:ascii="Times New Roman" w:eastAsia="仿宋_GB2312" w:hAnsi="Times New Roman" w:cs="Times New Roman" w:hint="eastAsia"/>
          <w:sz w:val="30"/>
          <w:szCs w:val="30"/>
        </w:rPr>
        <w:t>公共文化服务体系建设策略</w:t>
      </w:r>
    </w:p>
    <w:p w:rsidR="00476119" w:rsidRPr="00E947DB" w:rsidRDefault="00476119" w:rsidP="00E947DB">
      <w:pPr>
        <w:ind w:firstLineChars="200" w:firstLine="600"/>
        <w:rPr>
          <w:rFonts w:ascii="Times New Roman" w:eastAsia="仿宋_GB2312" w:hAnsi="Times New Roman" w:cs="Times New Roman"/>
          <w:sz w:val="30"/>
          <w:szCs w:val="30"/>
        </w:rPr>
      </w:pPr>
      <w:r w:rsidRPr="00E947DB">
        <w:rPr>
          <w:rFonts w:ascii="Times New Roman" w:eastAsia="仿宋_GB2312" w:hAnsi="Times New Roman" w:cs="Times New Roman"/>
          <w:sz w:val="30"/>
          <w:szCs w:val="30"/>
        </w:rPr>
        <w:t>55.</w:t>
      </w:r>
      <w:r w:rsidRPr="00E947DB">
        <w:rPr>
          <w:rFonts w:ascii="Times New Roman" w:eastAsia="仿宋_GB2312" w:hAnsi="Times New Roman" w:cs="Times New Roman" w:hint="eastAsia"/>
          <w:sz w:val="30"/>
          <w:szCs w:val="30"/>
        </w:rPr>
        <w:t>文化产业高质量发展的策略</w:t>
      </w:r>
    </w:p>
    <w:p w:rsidR="00476119" w:rsidRPr="00E947DB" w:rsidRDefault="00476119" w:rsidP="00E947DB">
      <w:pPr>
        <w:ind w:firstLineChars="200" w:firstLine="600"/>
        <w:rPr>
          <w:rFonts w:ascii="Times New Roman" w:eastAsia="仿宋_GB2312" w:hAnsi="Times New Roman" w:cs="Times New Roman"/>
          <w:sz w:val="30"/>
          <w:szCs w:val="30"/>
        </w:rPr>
      </w:pPr>
      <w:r w:rsidRPr="00E947DB">
        <w:rPr>
          <w:rFonts w:ascii="Times New Roman" w:eastAsia="仿宋_GB2312" w:hAnsi="Times New Roman" w:cs="Times New Roman"/>
          <w:sz w:val="30"/>
          <w:szCs w:val="30"/>
        </w:rPr>
        <w:t>56.</w:t>
      </w:r>
      <w:r w:rsidRPr="00E947DB">
        <w:rPr>
          <w:rFonts w:ascii="Times New Roman" w:eastAsia="仿宋_GB2312" w:hAnsi="Times New Roman" w:cs="Times New Roman" w:hint="eastAsia"/>
          <w:sz w:val="30"/>
          <w:szCs w:val="30"/>
        </w:rPr>
        <w:t>建设平安浙江的问题与对策</w:t>
      </w:r>
    </w:p>
    <w:p w:rsidR="00476119" w:rsidRPr="00E947DB" w:rsidRDefault="00476119" w:rsidP="00E947DB">
      <w:pPr>
        <w:ind w:firstLineChars="200" w:firstLine="600"/>
        <w:rPr>
          <w:rFonts w:ascii="Times New Roman" w:eastAsia="仿宋_GB2312" w:hAnsi="Times New Roman" w:cs="Times New Roman"/>
          <w:sz w:val="30"/>
          <w:szCs w:val="30"/>
        </w:rPr>
      </w:pPr>
      <w:r w:rsidRPr="00E947DB">
        <w:rPr>
          <w:rFonts w:ascii="Times New Roman" w:eastAsia="仿宋_GB2312" w:hAnsi="Times New Roman" w:cs="Times New Roman"/>
          <w:sz w:val="30"/>
          <w:szCs w:val="30"/>
        </w:rPr>
        <w:t>57.</w:t>
      </w:r>
      <w:r w:rsidRPr="00E947DB">
        <w:rPr>
          <w:rFonts w:ascii="Times New Roman" w:eastAsia="仿宋_GB2312" w:hAnsi="Times New Roman" w:cs="Times New Roman" w:hint="eastAsia"/>
          <w:sz w:val="30"/>
          <w:szCs w:val="30"/>
        </w:rPr>
        <w:t>推进社会治理的问题与对策</w:t>
      </w:r>
    </w:p>
    <w:p w:rsidR="00476119" w:rsidRPr="00E947DB" w:rsidRDefault="00476119" w:rsidP="00E947DB">
      <w:pPr>
        <w:ind w:firstLineChars="200" w:firstLine="600"/>
        <w:rPr>
          <w:rFonts w:ascii="Times New Roman" w:eastAsia="仿宋_GB2312" w:hAnsi="Times New Roman" w:cs="Times New Roman"/>
          <w:sz w:val="30"/>
          <w:szCs w:val="30"/>
        </w:rPr>
      </w:pPr>
      <w:r w:rsidRPr="00E947DB">
        <w:rPr>
          <w:rFonts w:ascii="Times New Roman" w:eastAsia="仿宋_GB2312" w:hAnsi="Times New Roman" w:cs="Times New Roman"/>
          <w:sz w:val="30"/>
          <w:szCs w:val="30"/>
        </w:rPr>
        <w:t>58.</w:t>
      </w:r>
      <w:r w:rsidRPr="00E947DB">
        <w:rPr>
          <w:rFonts w:ascii="Times New Roman" w:eastAsia="仿宋_GB2312" w:hAnsi="Times New Roman" w:cs="Times New Roman" w:hint="eastAsia"/>
          <w:sz w:val="30"/>
          <w:szCs w:val="30"/>
        </w:rPr>
        <w:t>推进健康浙江建设的问题与对策</w:t>
      </w:r>
    </w:p>
    <w:p w:rsidR="00476119" w:rsidRPr="00E947DB" w:rsidRDefault="00476119" w:rsidP="00E947DB">
      <w:pPr>
        <w:ind w:firstLineChars="200" w:firstLine="600"/>
        <w:rPr>
          <w:rFonts w:ascii="Times New Roman" w:eastAsia="仿宋_GB2312" w:hAnsi="Times New Roman" w:cs="Times New Roman"/>
          <w:sz w:val="30"/>
          <w:szCs w:val="30"/>
        </w:rPr>
      </w:pPr>
      <w:r w:rsidRPr="00E947DB">
        <w:rPr>
          <w:rFonts w:ascii="Times New Roman" w:eastAsia="仿宋_GB2312" w:hAnsi="Times New Roman" w:cs="Times New Roman"/>
          <w:sz w:val="30"/>
          <w:szCs w:val="30"/>
        </w:rPr>
        <w:t>59.</w:t>
      </w:r>
      <w:r w:rsidRPr="00E947DB">
        <w:rPr>
          <w:rFonts w:ascii="Times New Roman" w:eastAsia="仿宋_GB2312" w:hAnsi="Times New Roman" w:cs="Times New Roman" w:hint="eastAsia"/>
          <w:sz w:val="30"/>
          <w:szCs w:val="30"/>
        </w:rPr>
        <w:t>推进新时代社会救助体系建设的意见建议</w:t>
      </w:r>
    </w:p>
    <w:p w:rsidR="00476119" w:rsidRPr="00E947DB" w:rsidRDefault="00476119" w:rsidP="00E947DB">
      <w:pPr>
        <w:ind w:firstLineChars="200" w:firstLine="600"/>
        <w:rPr>
          <w:rFonts w:ascii="Times New Roman" w:eastAsia="仿宋_GB2312" w:hAnsi="Times New Roman" w:cs="Times New Roman"/>
          <w:sz w:val="30"/>
          <w:szCs w:val="30"/>
        </w:rPr>
      </w:pPr>
      <w:r w:rsidRPr="00E947DB">
        <w:rPr>
          <w:rFonts w:ascii="Times New Roman" w:eastAsia="仿宋_GB2312" w:hAnsi="Times New Roman" w:cs="Times New Roman"/>
          <w:sz w:val="30"/>
          <w:szCs w:val="30"/>
        </w:rPr>
        <w:t>60.</w:t>
      </w:r>
      <w:proofErr w:type="gramStart"/>
      <w:r w:rsidRPr="00E947DB">
        <w:rPr>
          <w:rFonts w:ascii="Times New Roman" w:eastAsia="仿宋_GB2312" w:hAnsi="Times New Roman" w:cs="Times New Roman" w:hint="eastAsia"/>
          <w:sz w:val="30"/>
          <w:szCs w:val="30"/>
        </w:rPr>
        <w:t>推进康养体系</w:t>
      </w:r>
      <w:proofErr w:type="gramEnd"/>
      <w:r w:rsidRPr="00E947DB">
        <w:rPr>
          <w:rFonts w:ascii="Times New Roman" w:eastAsia="仿宋_GB2312" w:hAnsi="Times New Roman" w:cs="Times New Roman" w:hint="eastAsia"/>
          <w:sz w:val="30"/>
          <w:szCs w:val="30"/>
        </w:rPr>
        <w:t>建设的意见建议</w:t>
      </w:r>
    </w:p>
    <w:p w:rsidR="00476119" w:rsidRPr="00E947DB" w:rsidRDefault="00476119" w:rsidP="00E947DB">
      <w:pPr>
        <w:ind w:firstLineChars="200" w:firstLine="600"/>
        <w:rPr>
          <w:rFonts w:ascii="Times New Roman" w:eastAsia="仿宋_GB2312" w:hAnsi="Times New Roman" w:cs="Times New Roman"/>
          <w:sz w:val="30"/>
          <w:szCs w:val="30"/>
        </w:rPr>
      </w:pPr>
      <w:r w:rsidRPr="00E947DB">
        <w:rPr>
          <w:rFonts w:ascii="Times New Roman" w:eastAsia="仿宋_GB2312" w:hAnsi="Times New Roman" w:cs="Times New Roman"/>
          <w:sz w:val="30"/>
          <w:szCs w:val="30"/>
        </w:rPr>
        <w:t>61.</w:t>
      </w:r>
      <w:r w:rsidRPr="00E947DB">
        <w:rPr>
          <w:rFonts w:ascii="Times New Roman" w:eastAsia="仿宋_GB2312" w:hAnsi="Times New Roman" w:cs="Times New Roman" w:hint="eastAsia"/>
          <w:sz w:val="30"/>
          <w:szCs w:val="30"/>
        </w:rPr>
        <w:t>推进体育产业市场化策略</w:t>
      </w:r>
    </w:p>
    <w:p w:rsidR="00476119" w:rsidRPr="00E947DB" w:rsidRDefault="00476119" w:rsidP="00E947DB">
      <w:pPr>
        <w:ind w:firstLineChars="200" w:firstLine="600"/>
        <w:rPr>
          <w:rFonts w:ascii="Times New Roman" w:eastAsia="仿宋_GB2312" w:hAnsi="Times New Roman" w:cs="Times New Roman"/>
          <w:sz w:val="30"/>
          <w:szCs w:val="30"/>
        </w:rPr>
      </w:pPr>
      <w:r w:rsidRPr="00E947DB">
        <w:rPr>
          <w:rFonts w:ascii="Times New Roman" w:eastAsia="仿宋_GB2312" w:hAnsi="Times New Roman" w:cs="Times New Roman"/>
          <w:sz w:val="30"/>
          <w:szCs w:val="30"/>
        </w:rPr>
        <w:t>62.</w:t>
      </w:r>
      <w:r w:rsidRPr="00E947DB">
        <w:rPr>
          <w:rFonts w:ascii="Times New Roman" w:eastAsia="仿宋_GB2312" w:hAnsi="Times New Roman" w:cs="Times New Roman" w:hint="eastAsia"/>
          <w:sz w:val="30"/>
          <w:szCs w:val="30"/>
        </w:rPr>
        <w:t>推进组织工作高质量发展的策略</w:t>
      </w:r>
    </w:p>
    <w:p w:rsidR="00476119" w:rsidRPr="00E947DB" w:rsidRDefault="00476119" w:rsidP="00E947DB">
      <w:pPr>
        <w:ind w:firstLineChars="200" w:firstLine="600"/>
        <w:rPr>
          <w:rFonts w:ascii="Times New Roman" w:eastAsia="仿宋_GB2312" w:hAnsi="Times New Roman" w:cs="Times New Roman"/>
          <w:sz w:val="30"/>
          <w:szCs w:val="30"/>
        </w:rPr>
      </w:pPr>
      <w:r w:rsidRPr="00E947DB">
        <w:rPr>
          <w:rFonts w:ascii="Times New Roman" w:eastAsia="仿宋_GB2312" w:hAnsi="Times New Roman" w:cs="Times New Roman"/>
          <w:sz w:val="30"/>
          <w:szCs w:val="30"/>
        </w:rPr>
        <w:t>63.</w:t>
      </w:r>
      <w:r w:rsidRPr="00E947DB">
        <w:rPr>
          <w:rFonts w:ascii="Times New Roman" w:eastAsia="仿宋_GB2312" w:hAnsi="Times New Roman" w:cs="Times New Roman" w:hint="eastAsia"/>
          <w:sz w:val="30"/>
          <w:szCs w:val="30"/>
        </w:rPr>
        <w:t>新生代企业家发展策略</w:t>
      </w:r>
    </w:p>
    <w:p w:rsidR="00476119" w:rsidRPr="00E947DB" w:rsidRDefault="00476119" w:rsidP="00E947DB">
      <w:pPr>
        <w:ind w:firstLineChars="200" w:firstLine="600"/>
        <w:rPr>
          <w:rFonts w:ascii="Times New Roman" w:eastAsia="仿宋_GB2312" w:hAnsi="Times New Roman" w:cs="Times New Roman"/>
          <w:sz w:val="30"/>
          <w:szCs w:val="30"/>
        </w:rPr>
      </w:pPr>
      <w:r w:rsidRPr="00E947DB">
        <w:rPr>
          <w:rFonts w:ascii="Times New Roman" w:eastAsia="仿宋_GB2312" w:hAnsi="Times New Roman" w:cs="Times New Roman"/>
          <w:sz w:val="30"/>
          <w:szCs w:val="30"/>
        </w:rPr>
        <w:t>64.</w:t>
      </w:r>
      <w:r w:rsidRPr="00E947DB">
        <w:rPr>
          <w:rFonts w:ascii="Times New Roman" w:eastAsia="仿宋_GB2312" w:hAnsi="Times New Roman" w:cs="Times New Roman" w:hint="eastAsia"/>
          <w:sz w:val="30"/>
          <w:szCs w:val="30"/>
        </w:rPr>
        <w:t>从“重要窗口”建设角度的现代化理论与政策研究</w:t>
      </w:r>
    </w:p>
    <w:p w:rsidR="00476119" w:rsidRPr="00E947DB" w:rsidRDefault="00476119" w:rsidP="00E947DB">
      <w:pPr>
        <w:ind w:firstLineChars="200" w:firstLine="600"/>
        <w:rPr>
          <w:rFonts w:ascii="Times New Roman" w:eastAsia="仿宋_GB2312" w:hAnsi="Times New Roman" w:cs="Times New Roman"/>
          <w:sz w:val="30"/>
          <w:szCs w:val="30"/>
        </w:rPr>
      </w:pPr>
      <w:r w:rsidRPr="00E947DB">
        <w:rPr>
          <w:rFonts w:ascii="Times New Roman" w:eastAsia="仿宋_GB2312" w:hAnsi="Times New Roman" w:cs="Times New Roman"/>
          <w:sz w:val="30"/>
          <w:szCs w:val="30"/>
        </w:rPr>
        <w:t>65.</w:t>
      </w:r>
      <w:r w:rsidRPr="00E947DB">
        <w:rPr>
          <w:rFonts w:ascii="Times New Roman" w:eastAsia="仿宋_GB2312" w:hAnsi="Times New Roman" w:cs="Times New Roman" w:hint="eastAsia"/>
          <w:sz w:val="30"/>
          <w:szCs w:val="30"/>
        </w:rPr>
        <w:t>全面深化改革的问题与对策</w:t>
      </w:r>
    </w:p>
    <w:p w:rsidR="00476119" w:rsidRPr="00E947DB" w:rsidRDefault="00476119" w:rsidP="00E947DB">
      <w:pPr>
        <w:ind w:firstLineChars="200" w:firstLine="600"/>
        <w:rPr>
          <w:rFonts w:ascii="Times New Roman" w:eastAsia="仿宋_GB2312" w:hAnsi="Times New Roman" w:cs="Times New Roman"/>
          <w:sz w:val="30"/>
          <w:szCs w:val="30"/>
        </w:rPr>
      </w:pPr>
      <w:r w:rsidRPr="00E947DB">
        <w:rPr>
          <w:rFonts w:ascii="Times New Roman" w:eastAsia="仿宋_GB2312" w:hAnsi="Times New Roman" w:cs="Times New Roman"/>
          <w:sz w:val="30"/>
          <w:szCs w:val="30"/>
        </w:rPr>
        <w:t>66.</w:t>
      </w:r>
      <w:r w:rsidRPr="00E947DB">
        <w:rPr>
          <w:rFonts w:ascii="Times New Roman" w:eastAsia="仿宋_GB2312" w:hAnsi="Times New Roman" w:cs="Times New Roman" w:hint="eastAsia"/>
          <w:sz w:val="30"/>
          <w:szCs w:val="30"/>
        </w:rPr>
        <w:t>民营经济高质量发展的问题与对策</w:t>
      </w:r>
    </w:p>
    <w:p w:rsidR="00476119" w:rsidRPr="00E947DB" w:rsidRDefault="00476119" w:rsidP="00E947DB">
      <w:pPr>
        <w:ind w:firstLineChars="200" w:firstLine="600"/>
        <w:rPr>
          <w:rFonts w:ascii="Times New Roman" w:eastAsia="仿宋_GB2312" w:hAnsi="Times New Roman" w:cs="Times New Roman"/>
          <w:sz w:val="30"/>
          <w:szCs w:val="30"/>
        </w:rPr>
      </w:pPr>
      <w:r w:rsidRPr="00E947DB">
        <w:rPr>
          <w:rFonts w:ascii="Times New Roman" w:eastAsia="仿宋_GB2312" w:hAnsi="Times New Roman" w:cs="Times New Roman"/>
          <w:sz w:val="30"/>
          <w:szCs w:val="30"/>
        </w:rPr>
        <w:t>67.</w:t>
      </w:r>
      <w:r w:rsidRPr="00E947DB">
        <w:rPr>
          <w:rFonts w:ascii="Times New Roman" w:eastAsia="仿宋_GB2312" w:hAnsi="Times New Roman" w:cs="Times New Roman" w:hint="eastAsia"/>
          <w:sz w:val="30"/>
          <w:szCs w:val="30"/>
        </w:rPr>
        <w:t>产业现代化、科技现代化、城市现代化、农业农村现代化、社会建设现代化研究</w:t>
      </w:r>
    </w:p>
    <w:p w:rsidR="00476119" w:rsidRPr="00E947DB" w:rsidRDefault="00476119" w:rsidP="00E947DB">
      <w:pPr>
        <w:ind w:firstLineChars="200" w:firstLine="600"/>
        <w:rPr>
          <w:rFonts w:ascii="Times New Roman" w:eastAsia="仿宋_GB2312" w:hAnsi="Times New Roman" w:cs="Times New Roman"/>
          <w:sz w:val="30"/>
          <w:szCs w:val="30"/>
        </w:rPr>
      </w:pPr>
      <w:r w:rsidRPr="00E947DB">
        <w:rPr>
          <w:rFonts w:ascii="Times New Roman" w:eastAsia="仿宋_GB2312" w:hAnsi="Times New Roman" w:cs="Times New Roman"/>
          <w:sz w:val="30"/>
          <w:szCs w:val="30"/>
        </w:rPr>
        <w:lastRenderedPageBreak/>
        <w:t>68.</w:t>
      </w:r>
      <w:r w:rsidRPr="00E947DB">
        <w:rPr>
          <w:rFonts w:ascii="Times New Roman" w:eastAsia="仿宋_GB2312" w:hAnsi="Times New Roman" w:cs="Times New Roman" w:hint="eastAsia"/>
          <w:sz w:val="30"/>
          <w:szCs w:val="30"/>
        </w:rPr>
        <w:t>“两山”转换机制与生态文明建设研究</w:t>
      </w:r>
    </w:p>
    <w:p w:rsidR="00476119" w:rsidRPr="00E947DB" w:rsidRDefault="00476119" w:rsidP="00E947DB">
      <w:pPr>
        <w:ind w:firstLineChars="200" w:firstLine="600"/>
        <w:rPr>
          <w:rFonts w:ascii="Times New Roman" w:eastAsia="仿宋_GB2312" w:hAnsi="Times New Roman" w:cs="Times New Roman"/>
          <w:sz w:val="30"/>
          <w:szCs w:val="30"/>
        </w:rPr>
      </w:pPr>
      <w:r w:rsidRPr="00E947DB">
        <w:rPr>
          <w:rFonts w:ascii="Times New Roman" w:eastAsia="仿宋_GB2312" w:hAnsi="Times New Roman" w:cs="Times New Roman"/>
          <w:sz w:val="30"/>
          <w:szCs w:val="30"/>
        </w:rPr>
        <w:t>69.</w:t>
      </w:r>
      <w:r w:rsidRPr="00E947DB">
        <w:rPr>
          <w:rFonts w:ascii="Times New Roman" w:eastAsia="仿宋_GB2312" w:hAnsi="Times New Roman" w:cs="Times New Roman" w:hint="eastAsia"/>
          <w:sz w:val="30"/>
          <w:szCs w:val="30"/>
        </w:rPr>
        <w:t>提升文化</w:t>
      </w:r>
      <w:proofErr w:type="gramStart"/>
      <w:r w:rsidRPr="00E947DB">
        <w:rPr>
          <w:rFonts w:ascii="Times New Roman" w:eastAsia="仿宋_GB2312" w:hAnsi="Times New Roman" w:cs="Times New Roman" w:hint="eastAsia"/>
          <w:sz w:val="30"/>
          <w:szCs w:val="30"/>
        </w:rPr>
        <w:t>软实力</w:t>
      </w:r>
      <w:proofErr w:type="gramEnd"/>
      <w:r w:rsidRPr="00E947DB">
        <w:rPr>
          <w:rFonts w:ascii="Times New Roman" w:eastAsia="仿宋_GB2312" w:hAnsi="Times New Roman" w:cs="Times New Roman" w:hint="eastAsia"/>
          <w:sz w:val="30"/>
          <w:szCs w:val="30"/>
        </w:rPr>
        <w:t>的对策</w:t>
      </w:r>
    </w:p>
    <w:p w:rsidR="00476119" w:rsidRPr="00E947DB" w:rsidRDefault="00476119" w:rsidP="00E947DB">
      <w:pPr>
        <w:ind w:firstLineChars="200" w:firstLine="600"/>
        <w:rPr>
          <w:rFonts w:ascii="Times New Roman" w:eastAsia="仿宋_GB2312" w:hAnsi="Times New Roman" w:cs="Times New Roman"/>
          <w:sz w:val="30"/>
          <w:szCs w:val="30"/>
        </w:rPr>
      </w:pPr>
      <w:r w:rsidRPr="00E947DB">
        <w:rPr>
          <w:rFonts w:ascii="Times New Roman" w:eastAsia="仿宋_GB2312" w:hAnsi="Times New Roman" w:cs="Times New Roman"/>
          <w:sz w:val="30"/>
          <w:szCs w:val="30"/>
        </w:rPr>
        <w:t>70.</w:t>
      </w:r>
      <w:r w:rsidRPr="00E947DB">
        <w:rPr>
          <w:rFonts w:ascii="Times New Roman" w:eastAsia="仿宋_GB2312" w:hAnsi="Times New Roman" w:cs="Times New Roman" w:hint="eastAsia"/>
          <w:sz w:val="30"/>
          <w:szCs w:val="30"/>
        </w:rPr>
        <w:t>现代政府建设研究（包括数字政府、协同工作机制）</w:t>
      </w:r>
    </w:p>
    <w:p w:rsidR="009A0690" w:rsidRPr="00CB041D" w:rsidRDefault="009A0690" w:rsidP="009A0690">
      <w:pPr>
        <w:rPr>
          <w:rFonts w:ascii="黑体" w:eastAsia="黑体" w:hAnsi="黑体" w:cs="Times New Roman"/>
          <w:sz w:val="30"/>
          <w:szCs w:val="30"/>
        </w:rPr>
      </w:pPr>
      <w:r w:rsidRPr="00CB041D">
        <w:rPr>
          <w:rFonts w:ascii="黑体" w:eastAsia="黑体" w:hAnsi="黑体" w:cs="Times New Roman"/>
          <w:sz w:val="30"/>
          <w:szCs w:val="30"/>
        </w:rPr>
        <w:t>省残联</w:t>
      </w:r>
    </w:p>
    <w:p w:rsidR="009A0690" w:rsidRPr="00CB041D" w:rsidRDefault="002015E8"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hint="eastAsia"/>
          <w:sz w:val="30"/>
          <w:szCs w:val="30"/>
        </w:rPr>
        <w:t>1.</w:t>
      </w:r>
      <w:r w:rsidR="009A0690" w:rsidRPr="00CB041D">
        <w:rPr>
          <w:rFonts w:ascii="Times New Roman" w:eastAsia="仿宋_GB2312" w:hAnsi="Times New Roman" w:cs="Times New Roman"/>
          <w:sz w:val="30"/>
          <w:szCs w:val="30"/>
        </w:rPr>
        <w:t>基于职业核心能力培养的高职聋生语文教学研究</w:t>
      </w:r>
    </w:p>
    <w:p w:rsidR="009A0690" w:rsidRPr="00CB041D" w:rsidRDefault="002015E8"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hint="eastAsia"/>
          <w:sz w:val="30"/>
          <w:szCs w:val="30"/>
        </w:rPr>
        <w:t>2.</w:t>
      </w:r>
      <w:r w:rsidR="009A0690" w:rsidRPr="00CB041D">
        <w:rPr>
          <w:rFonts w:ascii="Times New Roman" w:eastAsia="仿宋_GB2312" w:hAnsi="Times New Roman" w:cs="Times New Roman"/>
          <w:sz w:val="30"/>
          <w:szCs w:val="30"/>
        </w:rPr>
        <w:t>浙江省国家通用手语推广的实施策略研究</w:t>
      </w:r>
    </w:p>
    <w:p w:rsidR="009A0690" w:rsidRPr="00CB041D" w:rsidRDefault="002015E8" w:rsidP="009A0690">
      <w:pPr>
        <w:ind w:firstLineChars="200" w:firstLine="600"/>
        <w:rPr>
          <w:rFonts w:ascii="Times New Roman" w:eastAsia="仿宋_GB2312" w:hAnsi="Times New Roman" w:cs="Times New Roman"/>
          <w:sz w:val="30"/>
          <w:szCs w:val="30"/>
        </w:rPr>
      </w:pPr>
      <w:r w:rsidRPr="00CB041D">
        <w:rPr>
          <w:rFonts w:ascii="Times New Roman" w:eastAsia="仿宋_GB2312" w:hAnsi="Times New Roman" w:cs="Times New Roman" w:hint="eastAsia"/>
          <w:sz w:val="30"/>
          <w:szCs w:val="30"/>
        </w:rPr>
        <w:t>3.</w:t>
      </w:r>
      <w:r w:rsidR="009A0690" w:rsidRPr="00CB041D">
        <w:rPr>
          <w:rFonts w:ascii="Times New Roman" w:eastAsia="仿宋_GB2312" w:hAnsi="Times New Roman" w:cs="Times New Roman"/>
          <w:sz w:val="30"/>
          <w:szCs w:val="30"/>
        </w:rPr>
        <w:t>聋人中等职业教育学校基础课程标准的界定研究</w:t>
      </w:r>
    </w:p>
    <w:sectPr w:rsidR="009A0690" w:rsidRPr="00CB041D" w:rsidSect="009A0690">
      <w:footerReference w:type="even" r:id="rId7"/>
      <w:footerReference w:type="default" r:id="rId8"/>
      <w:pgSz w:w="11906" w:h="16838"/>
      <w:pgMar w:top="1928" w:right="1531" w:bottom="1928" w:left="1531"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47F" w:rsidRDefault="0091747F" w:rsidP="009A0690">
      <w:r>
        <w:separator/>
      </w:r>
    </w:p>
  </w:endnote>
  <w:endnote w:type="continuationSeparator" w:id="0">
    <w:p w:rsidR="0091747F" w:rsidRDefault="0091747F" w:rsidP="009A0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690" w:rsidRDefault="009A0690" w:rsidP="00EB15D0">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9A0690" w:rsidRDefault="009A0690" w:rsidP="009A0690">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690" w:rsidRPr="009A0690" w:rsidRDefault="009A0690" w:rsidP="00EB15D0">
    <w:pPr>
      <w:pStyle w:val="a4"/>
      <w:framePr w:wrap="around" w:vAnchor="text" w:hAnchor="margin" w:xAlign="outside" w:y="1"/>
      <w:rPr>
        <w:rStyle w:val="a5"/>
        <w:rFonts w:asciiTheme="minorEastAsia" w:hAnsiTheme="minorEastAsia"/>
        <w:sz w:val="28"/>
        <w:szCs w:val="28"/>
      </w:rPr>
    </w:pPr>
    <w:r w:rsidRPr="009A0690">
      <w:rPr>
        <w:rStyle w:val="a5"/>
        <w:rFonts w:asciiTheme="minorEastAsia" w:hAnsiTheme="minorEastAsia"/>
        <w:sz w:val="28"/>
        <w:szCs w:val="28"/>
      </w:rPr>
      <w:fldChar w:fldCharType="begin"/>
    </w:r>
    <w:r w:rsidRPr="009A0690">
      <w:rPr>
        <w:rStyle w:val="a5"/>
        <w:rFonts w:asciiTheme="minorEastAsia" w:hAnsiTheme="minorEastAsia"/>
        <w:sz w:val="28"/>
        <w:szCs w:val="28"/>
      </w:rPr>
      <w:instrText xml:space="preserve">PAGE  </w:instrText>
    </w:r>
    <w:r w:rsidRPr="009A0690">
      <w:rPr>
        <w:rStyle w:val="a5"/>
        <w:rFonts w:asciiTheme="minorEastAsia" w:hAnsiTheme="minorEastAsia"/>
        <w:sz w:val="28"/>
        <w:szCs w:val="28"/>
      </w:rPr>
      <w:fldChar w:fldCharType="separate"/>
    </w:r>
    <w:r w:rsidR="00571D3C">
      <w:rPr>
        <w:rStyle w:val="a5"/>
        <w:rFonts w:asciiTheme="minorEastAsia" w:hAnsiTheme="minorEastAsia"/>
        <w:noProof/>
        <w:sz w:val="28"/>
        <w:szCs w:val="28"/>
      </w:rPr>
      <w:t>- 4 -</w:t>
    </w:r>
    <w:r w:rsidRPr="009A0690">
      <w:rPr>
        <w:rStyle w:val="a5"/>
        <w:rFonts w:asciiTheme="minorEastAsia" w:hAnsiTheme="minorEastAsia"/>
        <w:sz w:val="28"/>
        <w:szCs w:val="28"/>
      </w:rPr>
      <w:fldChar w:fldCharType="end"/>
    </w:r>
  </w:p>
  <w:p w:rsidR="009A0690" w:rsidRDefault="009A0690" w:rsidP="009A0690">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47F" w:rsidRDefault="0091747F" w:rsidP="009A0690">
      <w:r>
        <w:separator/>
      </w:r>
    </w:p>
  </w:footnote>
  <w:footnote w:type="continuationSeparator" w:id="0">
    <w:p w:rsidR="0091747F" w:rsidRDefault="0091747F" w:rsidP="009A06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680"/>
    <w:rsid w:val="00034169"/>
    <w:rsid w:val="00196FB1"/>
    <w:rsid w:val="002015E8"/>
    <w:rsid w:val="00290C5C"/>
    <w:rsid w:val="002B50E3"/>
    <w:rsid w:val="00344BE5"/>
    <w:rsid w:val="0036656D"/>
    <w:rsid w:val="003B0794"/>
    <w:rsid w:val="004556D6"/>
    <w:rsid w:val="0047158B"/>
    <w:rsid w:val="00476119"/>
    <w:rsid w:val="004D626B"/>
    <w:rsid w:val="004E53CA"/>
    <w:rsid w:val="005553AD"/>
    <w:rsid w:val="00571D3C"/>
    <w:rsid w:val="00573BC1"/>
    <w:rsid w:val="007255EB"/>
    <w:rsid w:val="007458D8"/>
    <w:rsid w:val="00865DC3"/>
    <w:rsid w:val="0091747F"/>
    <w:rsid w:val="00952185"/>
    <w:rsid w:val="009A0690"/>
    <w:rsid w:val="00A6436F"/>
    <w:rsid w:val="00A828BB"/>
    <w:rsid w:val="00AA0680"/>
    <w:rsid w:val="00AA5104"/>
    <w:rsid w:val="00AE30E4"/>
    <w:rsid w:val="00B35586"/>
    <w:rsid w:val="00BA2A26"/>
    <w:rsid w:val="00CB041D"/>
    <w:rsid w:val="00D34B4F"/>
    <w:rsid w:val="00DB495B"/>
    <w:rsid w:val="00E947DB"/>
    <w:rsid w:val="00EF797C"/>
    <w:rsid w:val="00FA04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06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0690"/>
    <w:rPr>
      <w:sz w:val="18"/>
      <w:szCs w:val="18"/>
    </w:rPr>
  </w:style>
  <w:style w:type="paragraph" w:styleId="a4">
    <w:name w:val="footer"/>
    <w:basedOn w:val="a"/>
    <w:link w:val="Char0"/>
    <w:uiPriority w:val="99"/>
    <w:unhideWhenUsed/>
    <w:rsid w:val="009A0690"/>
    <w:pPr>
      <w:tabs>
        <w:tab w:val="center" w:pos="4153"/>
        <w:tab w:val="right" w:pos="8306"/>
      </w:tabs>
      <w:snapToGrid w:val="0"/>
      <w:jc w:val="left"/>
    </w:pPr>
    <w:rPr>
      <w:sz w:val="18"/>
      <w:szCs w:val="18"/>
    </w:rPr>
  </w:style>
  <w:style w:type="character" w:customStyle="1" w:styleId="Char0">
    <w:name w:val="页脚 Char"/>
    <w:basedOn w:val="a0"/>
    <w:link w:val="a4"/>
    <w:uiPriority w:val="99"/>
    <w:rsid w:val="009A0690"/>
    <w:rPr>
      <w:sz w:val="18"/>
      <w:szCs w:val="18"/>
    </w:rPr>
  </w:style>
  <w:style w:type="character" w:styleId="a5">
    <w:name w:val="page number"/>
    <w:basedOn w:val="a0"/>
    <w:uiPriority w:val="99"/>
    <w:semiHidden/>
    <w:unhideWhenUsed/>
    <w:rsid w:val="009A0690"/>
  </w:style>
  <w:style w:type="paragraph" w:styleId="a6">
    <w:name w:val="Balloon Text"/>
    <w:basedOn w:val="a"/>
    <w:link w:val="Char1"/>
    <w:uiPriority w:val="99"/>
    <w:semiHidden/>
    <w:unhideWhenUsed/>
    <w:rsid w:val="003B0794"/>
    <w:rPr>
      <w:sz w:val="18"/>
      <w:szCs w:val="18"/>
    </w:rPr>
  </w:style>
  <w:style w:type="character" w:customStyle="1" w:styleId="Char1">
    <w:name w:val="批注框文本 Char"/>
    <w:basedOn w:val="a0"/>
    <w:link w:val="a6"/>
    <w:uiPriority w:val="99"/>
    <w:semiHidden/>
    <w:rsid w:val="003B079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06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0690"/>
    <w:rPr>
      <w:sz w:val="18"/>
      <w:szCs w:val="18"/>
    </w:rPr>
  </w:style>
  <w:style w:type="paragraph" w:styleId="a4">
    <w:name w:val="footer"/>
    <w:basedOn w:val="a"/>
    <w:link w:val="Char0"/>
    <w:uiPriority w:val="99"/>
    <w:unhideWhenUsed/>
    <w:rsid w:val="009A0690"/>
    <w:pPr>
      <w:tabs>
        <w:tab w:val="center" w:pos="4153"/>
        <w:tab w:val="right" w:pos="8306"/>
      </w:tabs>
      <w:snapToGrid w:val="0"/>
      <w:jc w:val="left"/>
    </w:pPr>
    <w:rPr>
      <w:sz w:val="18"/>
      <w:szCs w:val="18"/>
    </w:rPr>
  </w:style>
  <w:style w:type="character" w:customStyle="1" w:styleId="Char0">
    <w:name w:val="页脚 Char"/>
    <w:basedOn w:val="a0"/>
    <w:link w:val="a4"/>
    <w:uiPriority w:val="99"/>
    <w:rsid w:val="009A0690"/>
    <w:rPr>
      <w:sz w:val="18"/>
      <w:szCs w:val="18"/>
    </w:rPr>
  </w:style>
  <w:style w:type="character" w:styleId="a5">
    <w:name w:val="page number"/>
    <w:basedOn w:val="a0"/>
    <w:uiPriority w:val="99"/>
    <w:semiHidden/>
    <w:unhideWhenUsed/>
    <w:rsid w:val="009A0690"/>
  </w:style>
  <w:style w:type="paragraph" w:styleId="a6">
    <w:name w:val="Balloon Text"/>
    <w:basedOn w:val="a"/>
    <w:link w:val="Char1"/>
    <w:uiPriority w:val="99"/>
    <w:semiHidden/>
    <w:unhideWhenUsed/>
    <w:rsid w:val="003B0794"/>
    <w:rPr>
      <w:sz w:val="18"/>
      <w:szCs w:val="18"/>
    </w:rPr>
  </w:style>
  <w:style w:type="character" w:customStyle="1" w:styleId="Char1">
    <w:name w:val="批注框文本 Char"/>
    <w:basedOn w:val="a0"/>
    <w:link w:val="a6"/>
    <w:uiPriority w:val="99"/>
    <w:semiHidden/>
    <w:rsid w:val="003B079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6189929">
      <w:bodyDiv w:val="1"/>
      <w:marLeft w:val="0"/>
      <w:marRight w:val="0"/>
      <w:marTop w:val="0"/>
      <w:marBottom w:val="0"/>
      <w:divBdr>
        <w:top w:val="none" w:sz="0" w:space="0" w:color="auto"/>
        <w:left w:val="none" w:sz="0" w:space="0" w:color="auto"/>
        <w:bottom w:val="none" w:sz="0" w:space="0" w:color="auto"/>
        <w:right w:val="none" w:sz="0" w:space="0" w:color="auto"/>
      </w:divBdr>
    </w:div>
    <w:div w:id="2141150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200</TotalTime>
  <Pages>15</Pages>
  <Words>784</Words>
  <Characters>4469</Characters>
  <Application>Microsoft Office Word</Application>
  <DocSecurity>0</DocSecurity>
  <Lines>37</Lines>
  <Paragraphs>10</Paragraphs>
  <ScaleCrop>false</ScaleCrop>
  <Company/>
  <LinksUpToDate>false</LinksUpToDate>
  <CharactersWithSpaces>5243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tzh</dc:creator>
  <cp:lastModifiedBy>tongzh</cp:lastModifiedBy>
  <cp:revision>23</cp:revision>
  <dcterms:created xsi:type="dcterms:W3CDTF">2020-06-27T09:42:00Z</dcterms:created>
  <dcterms:modified xsi:type="dcterms:W3CDTF">2020-09-03T02:12:00Z</dcterms:modified>
</cp:coreProperties>
</file>